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6"/>
        <w:gridCol w:w="104"/>
        <w:gridCol w:w="142"/>
        <w:gridCol w:w="710"/>
        <w:gridCol w:w="852"/>
        <w:gridCol w:w="142"/>
        <w:gridCol w:w="3834"/>
      </w:tblGrid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A0811" w:rsidRDefault="00F77862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ZGŁOSZENIE</w:t>
            </w:r>
          </w:p>
          <w:p w:rsidR="00F77862" w:rsidRPr="002A0811" w:rsidRDefault="006A7F9C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Teksttreci20"/>
                <w:b/>
                <w:bCs/>
                <w:color w:val="000000"/>
                <w:sz w:val="28"/>
                <w:szCs w:val="28"/>
              </w:rPr>
              <w:t>budowy lub wykonywania innych robót budowlanych</w:t>
            </w:r>
          </w:p>
          <w:p w:rsidR="00F77862" w:rsidRDefault="00F77862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rStyle w:val="Teksttreci20"/>
                <w:b/>
                <w:bCs/>
                <w:color w:val="000000"/>
                <w:sz w:val="28"/>
                <w:szCs w:val="28"/>
              </w:rPr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(PB-</w:t>
            </w:r>
            <w:r w:rsidR="006A7F9C">
              <w:rPr>
                <w:rStyle w:val="Teksttreci20"/>
                <w:b/>
                <w:bCs/>
                <w:color w:val="000000"/>
                <w:sz w:val="28"/>
                <w:szCs w:val="28"/>
              </w:rPr>
              <w:t>2</w:t>
            </w: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)</w:t>
            </w:r>
          </w:p>
          <w:p w:rsidR="006A7F9C" w:rsidRPr="006A7F9C" w:rsidRDefault="006A7F9C" w:rsidP="006A7F9C">
            <w:pPr>
              <w:pStyle w:val="Teksttreci21"/>
              <w:shd w:val="clear" w:color="auto" w:fill="auto"/>
              <w:spacing w:before="120" w:after="120" w:line="200" w:lineRule="exact"/>
              <w:jc w:val="center"/>
              <w:rPr>
                <w:sz w:val="22"/>
                <w:szCs w:val="22"/>
              </w:rPr>
            </w:pPr>
            <w:r w:rsidRPr="006A7F9C">
              <w:rPr>
                <w:rStyle w:val="Teksttreci20"/>
                <w:color w:val="000000"/>
                <w:sz w:val="22"/>
                <w:szCs w:val="22"/>
              </w:rPr>
              <w:t>PB-2 nie dotyczy budowy i przebudowy budynku mieszkalnego jednorodzinnego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2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862" w:rsidRDefault="00F77862" w:rsidP="00EE0E4A">
            <w:pPr>
              <w:pStyle w:val="Teksttreci21"/>
              <w:shd w:val="clear" w:color="auto" w:fill="auto"/>
              <w:spacing w:after="120" w:line="230" w:lineRule="exact"/>
              <w:ind w:left="142"/>
            </w:pPr>
            <w:r w:rsidRPr="002147EA">
              <w:rPr>
                <w:rStyle w:val="Teksttreci20"/>
                <w:b/>
                <w:bCs/>
                <w:color w:val="000000"/>
              </w:rPr>
              <w:t>Podstawa prawna:</w:t>
            </w:r>
            <w:r>
              <w:rPr>
                <w:rStyle w:val="Teksttreci20"/>
                <w:color w:val="000000"/>
              </w:rPr>
              <w:t xml:space="preserve"> Art. </w:t>
            </w:r>
            <w:r w:rsidR="006A7F9C">
              <w:rPr>
                <w:rStyle w:val="Teksttreci20"/>
                <w:color w:val="000000"/>
              </w:rPr>
              <w:t>30</w:t>
            </w:r>
            <w:r>
              <w:rPr>
                <w:rStyle w:val="Teksttreci20"/>
                <w:color w:val="000000"/>
              </w:rPr>
              <w:t xml:space="preserve"> ust. 2 w zw. z ust. </w:t>
            </w:r>
            <w:r w:rsidR="006A7F9C">
              <w:rPr>
                <w:rStyle w:val="Teksttreci20"/>
                <w:color w:val="000000"/>
              </w:rPr>
              <w:t>4d</w:t>
            </w:r>
            <w:r>
              <w:rPr>
                <w:rStyle w:val="Teksttreci20"/>
                <w:color w:val="000000"/>
              </w:rPr>
              <w:t xml:space="preserve"> ustawy z dnia 7 lipca 1994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 xml:space="preserve">– Prawo budowlane (Dz. U. z 2020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>poz. 1333, z późn. zm.).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230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F77862" w:rsidRDefault="00F77862">
            <w:pPr>
              <w:pStyle w:val="Teksttreci21"/>
              <w:shd w:val="clear" w:color="auto" w:fill="auto"/>
              <w:spacing w:line="230" w:lineRule="exact"/>
            </w:pP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1. ORGAN ADMINISTRACJI ARCHITEKTONICZNO-BUDOWLANEJ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D5E21" w:rsidRDefault="00CD5E21" w:rsidP="00CD5E21">
            <w:pPr>
              <w:spacing w:line="228" w:lineRule="exact"/>
              <w:rPr>
                <w:iCs/>
              </w:rPr>
            </w:pPr>
          </w:p>
          <w:p w:rsidR="00CD5E21" w:rsidRDefault="00CD5E21" w:rsidP="00CD5E21">
            <w:pPr>
              <w:spacing w:line="228" w:lineRule="exact"/>
              <w:rPr>
                <w:b/>
                <w:sz w:val="22"/>
                <w:szCs w:val="22"/>
              </w:rPr>
            </w:pPr>
            <w:r>
              <w:rPr>
                <w:iCs/>
              </w:rPr>
              <w:t xml:space="preserve">Nazwa:    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ab/>
            </w:r>
            <w:r>
              <w:rPr>
                <w:b/>
                <w:spacing w:val="-1"/>
              </w:rPr>
              <w:tab/>
            </w:r>
            <w:r>
              <w:rPr>
                <w:b/>
                <w:spacing w:val="-1"/>
              </w:rPr>
              <w:tab/>
            </w:r>
            <w:r>
              <w:rPr>
                <w:b/>
                <w:sz w:val="22"/>
                <w:szCs w:val="22"/>
              </w:rPr>
              <w:t>STAROSTA NOWODWORSKI</w:t>
            </w:r>
          </w:p>
          <w:p w:rsidR="00CD5E21" w:rsidRDefault="00CD5E21" w:rsidP="00CD5E21">
            <w:pPr>
              <w:spacing w:line="22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 gen. Władysława Sikorskiego 23, 82-100 Nowy Dwór Gdański</w:t>
            </w:r>
          </w:p>
          <w:p w:rsidR="00F77862" w:rsidRPr="00222437" w:rsidRDefault="00F77862">
            <w:pPr>
              <w:pStyle w:val="Teksttreci21"/>
              <w:shd w:val="clear" w:color="auto" w:fill="auto"/>
              <w:tabs>
                <w:tab w:val="left" w:leader="dot" w:pos="9019"/>
              </w:tabs>
              <w:spacing w:line="200" w:lineRule="exact"/>
            </w:pP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2.1. DANE INWESTORA</w:t>
            </w:r>
            <w:r w:rsidR="002147EA"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05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Imię i nazwisko lub nazwa: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2B6BBB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2B6BBB">
              <w:rPr>
                <w:rStyle w:val="Teksttreci20"/>
                <w:color w:val="000000"/>
              </w:rPr>
              <w:t xml:space="preserve"> 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5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28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4018"/>
                <w:tab w:val="left" w:leader="dot" w:pos="57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2B6BBB">
              <w:rPr>
                <w:rStyle w:val="Teksttreci20"/>
                <w:color w:val="000000"/>
              </w:rPr>
              <w:t>.................</w:t>
            </w:r>
            <w:r w:rsidR="00B54712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 xml:space="preserve">Nr lokalu: </w:t>
            </w:r>
            <w:r w:rsidR="002B6BBB">
              <w:rPr>
                <w:rStyle w:val="Teksttreci20"/>
                <w:color w:val="000000"/>
              </w:rPr>
              <w:t>....................</w:t>
            </w:r>
            <w:r w:rsidR="00B54712">
              <w:rPr>
                <w:rStyle w:val="Teksttreci20"/>
                <w:color w:val="000000"/>
              </w:rPr>
              <w:t>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2B6BBB">
              <w:rPr>
                <w:rStyle w:val="Teksttreci20"/>
                <w:color w:val="000000"/>
              </w:rPr>
              <w:t>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</w:t>
            </w:r>
            <w:r w:rsidR="00F43815">
              <w:rPr>
                <w:rStyle w:val="Teksttreci20"/>
                <w:color w:val="000000"/>
              </w:rPr>
              <w:t xml:space="preserve"> ........................ </w:t>
            </w:r>
            <w:r>
              <w:rPr>
                <w:rStyle w:val="Teksttreci20"/>
                <w:color w:val="000000"/>
              </w:rPr>
              <w:t>Poczta:</w:t>
            </w:r>
            <w:r w:rsidR="00F43815">
              <w:rPr>
                <w:rStyle w:val="Teksttreci20"/>
                <w:color w:val="000000"/>
              </w:rPr>
              <w:t xml:space="preserve"> .....................................</w:t>
            </w:r>
            <w:r w:rsidR="009A61E0">
              <w:rPr>
                <w:rStyle w:val="Teksttreci20"/>
                <w:color w:val="000000"/>
              </w:rPr>
              <w:t>.</w:t>
            </w:r>
            <w:r w:rsidR="00F43815">
              <w:rPr>
                <w:rStyle w:val="Teksttreci20"/>
                <w:color w:val="000000"/>
              </w:rPr>
              <w:t>.</w:t>
            </w:r>
            <w:r w:rsidR="00B54712">
              <w:rPr>
                <w:rStyle w:val="Teksttreci20"/>
                <w:color w:val="000000"/>
              </w:rPr>
              <w:t>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03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Email (nieobowiązkowo): </w:t>
            </w:r>
            <w:r w:rsidR="00F43815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...............</w:t>
            </w:r>
          </w:p>
        </w:tc>
      </w:tr>
      <w:tr w:rsidR="00F43815" w:rsidTr="00682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43815" w:rsidRDefault="00F43815" w:rsidP="00222437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 xml:space="preserve">Nr </w:t>
            </w:r>
            <w:r>
              <w:rPr>
                <w:rStyle w:val="Teksttreci20"/>
                <w:lang w:val="fr-FR" w:eastAsia="fr-FR"/>
              </w:rPr>
              <w:t xml:space="preserve">tel. </w:t>
            </w:r>
            <w:r>
              <w:rPr>
                <w:rStyle w:val="Teksttreci20"/>
              </w:rPr>
              <w:t>(nieobowiązkowo): .............................................................................</w:t>
            </w:r>
            <w:r w:rsidR="003B5551">
              <w:rPr>
                <w:rStyle w:val="Teksttreci20"/>
              </w:rPr>
              <w:t>.............................................</w:t>
            </w:r>
            <w:r w:rsidR="00B54712">
              <w:rPr>
                <w:rStyle w:val="Teksttreci20"/>
              </w:rPr>
              <w:t>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2.2. DANE INWESTORA (DO KORESPONDENCJI)</w:t>
            </w:r>
            <w:r w:rsidR="002147EA"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Pr="003B5551" w:rsidRDefault="00F77862" w:rsidP="003B5551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3B5551">
              <w:rPr>
                <w:rStyle w:val="Teksttreci20"/>
                <w:color w:val="000000"/>
                <w:sz w:val="16"/>
                <w:szCs w:val="16"/>
              </w:rPr>
              <w:t>Wypełnia się, jeżeli adres do korespondencji inwestora jest inny niż wskazany w pkt 2.1.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240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3B5551">
              <w:rPr>
                <w:rStyle w:val="Teksttreci20"/>
                <w:color w:val="000000"/>
              </w:rPr>
              <w:t>....................................................</w:t>
            </w:r>
            <w:r w:rsidR="00B54712">
              <w:rPr>
                <w:rStyle w:val="Teksttreci20"/>
                <w:color w:val="000000"/>
              </w:rPr>
              <w:t>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3B5551">
              <w:rPr>
                <w:rStyle w:val="Teksttreci20"/>
                <w:color w:val="000000"/>
              </w:rPr>
              <w:t>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3B5551">
              <w:rPr>
                <w:rStyle w:val="Teksttreci20"/>
                <w:color w:val="000000"/>
              </w:rPr>
              <w:t>....................................................</w:t>
            </w:r>
            <w:r w:rsidR="00F2491B">
              <w:rPr>
                <w:rStyle w:val="Teksttreci20"/>
                <w:color w:val="000000"/>
              </w:rPr>
              <w:t>............</w:t>
            </w:r>
            <w:r w:rsidR="00B54712">
              <w:rPr>
                <w:rStyle w:val="Teksttreci20"/>
                <w:color w:val="000000"/>
              </w:rPr>
              <w:t>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</w:t>
            </w:r>
          </w:p>
        </w:tc>
      </w:tr>
      <w:tr w:rsidR="00F77862" w:rsidTr="00F24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F2491B">
              <w:rPr>
                <w:rStyle w:val="Teksttreci20"/>
                <w:color w:val="000000"/>
              </w:rPr>
              <w:t>..................</w:t>
            </w:r>
            <w:r w:rsidR="00A26561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 xml:space="preserve">Nr lokalu: </w:t>
            </w:r>
            <w:r w:rsidR="00F2491B">
              <w:rPr>
                <w:rStyle w:val="Teksttreci20"/>
                <w:color w:val="000000"/>
              </w:rPr>
              <w:t>...................</w:t>
            </w:r>
            <w:r w:rsidR="00B54712">
              <w:rPr>
                <w:rStyle w:val="Teksttreci20"/>
                <w:color w:val="000000"/>
              </w:rPr>
              <w:t>......</w:t>
            </w:r>
          </w:p>
        </w:tc>
      </w:tr>
      <w:tr w:rsidR="00F77862" w:rsidTr="00F24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F2491B">
              <w:rPr>
                <w:rStyle w:val="Teksttreci20"/>
                <w:color w:val="000000"/>
              </w:rPr>
              <w:t>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</w:t>
            </w:r>
            <w:r w:rsidR="00F2491B">
              <w:rPr>
                <w:rStyle w:val="Teksttreci20"/>
                <w:color w:val="000000"/>
              </w:rPr>
              <w:t>y: ...........................</w:t>
            </w:r>
            <w:r w:rsidR="00A26561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Poczta:</w:t>
            </w:r>
            <w:r w:rsidR="00F2491B">
              <w:rPr>
                <w:rStyle w:val="Teksttreci20"/>
                <w:color w:val="000000"/>
              </w:rPr>
              <w:t>....................................</w:t>
            </w:r>
            <w:r w:rsidR="00B54712">
              <w:rPr>
                <w:rStyle w:val="Teksttreci20"/>
                <w:color w:val="000000"/>
              </w:rPr>
              <w:t>.......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Adres skrzynki ePUAP</w:t>
            </w:r>
            <w:r>
              <w:rPr>
                <w:rStyle w:val="Teksttreci20"/>
                <w:color w:val="000000"/>
                <w:vertAlign w:val="superscript"/>
              </w:rPr>
              <w:t>2)</w:t>
            </w:r>
            <w:r>
              <w:rPr>
                <w:rStyle w:val="Teksttreci20"/>
                <w:color w:val="000000"/>
              </w:rPr>
              <w:t xml:space="preserve">: </w:t>
            </w:r>
            <w:r w:rsidR="00F2491B">
              <w:rPr>
                <w:rStyle w:val="Teksttreci20"/>
                <w:color w:val="000000"/>
              </w:rPr>
              <w:t>.....................................................</w:t>
            </w:r>
            <w:r w:rsidR="009A61E0">
              <w:rPr>
                <w:rStyle w:val="Teksttreci20"/>
                <w:color w:val="000000"/>
              </w:rPr>
              <w:t>.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F2491B" w:rsidRDefault="00F7786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F2491B">
              <w:rPr>
                <w:rStyle w:val="Teksttreci20"/>
                <w:b/>
                <w:bCs/>
                <w:color w:val="000000"/>
              </w:rPr>
              <w:t>3. DANE PEŁNOMOCNIKA</w:t>
            </w:r>
            <w:r w:rsidRPr="00F2491B">
              <w:rPr>
                <w:rStyle w:val="Teksttreci20"/>
                <w:b/>
                <w:bCs/>
                <w:color w:val="000000"/>
                <w:vertAlign w:val="superscript"/>
              </w:rPr>
              <w:t>1)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A26561">
            <w:pPr>
              <w:pStyle w:val="Teksttreci21"/>
              <w:shd w:val="clear" w:color="auto" w:fill="auto"/>
              <w:spacing w:line="200" w:lineRule="exact"/>
              <w:ind w:left="142"/>
            </w:pPr>
            <w:r w:rsidRPr="00A26561">
              <w:rPr>
                <w:rStyle w:val="Teksttreci20"/>
                <w:color w:val="000000"/>
                <w:sz w:val="16"/>
                <w:szCs w:val="16"/>
              </w:rPr>
              <w:t>Wypełnia się, jeżeli inwestor działa przez pełnomocnika</w:t>
            </w:r>
            <w:r>
              <w:rPr>
                <w:rStyle w:val="Teksttreci20"/>
                <w:color w:val="000000"/>
              </w:rPr>
              <w:t>.</w:t>
            </w:r>
          </w:p>
        </w:tc>
      </w:tr>
      <w:tr w:rsidR="00F77862" w:rsidTr="00B3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5B3199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862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5B3199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862">
              <w:rPr>
                <w:rStyle w:val="Teksttreci20"/>
                <w:color w:val="000000"/>
              </w:rPr>
              <w:t xml:space="preserve"> pełnomocnik do doręczeń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9029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Imię i nazwisko: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.................................................................................................................</w:t>
            </w:r>
            <w:r w:rsidR="009A61E0">
              <w:rPr>
                <w:rStyle w:val="Teksttreci20"/>
                <w:color w:val="000000"/>
              </w:rPr>
              <w:t>.</w:t>
            </w:r>
            <w:r w:rsidR="00D55243">
              <w:rPr>
                <w:rStyle w:val="Teksttreci20"/>
                <w:color w:val="000000"/>
              </w:rPr>
              <w:t>........................</w:t>
            </w:r>
            <w:r w:rsidR="00B54712">
              <w:rPr>
                <w:rStyle w:val="Teksttreci20"/>
                <w:color w:val="000000"/>
              </w:rPr>
              <w:t>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D55243">
              <w:rPr>
                <w:rStyle w:val="Teksttreci20"/>
                <w:color w:val="000000"/>
              </w:rPr>
              <w:t>.....................................................</w:t>
            </w:r>
            <w:r w:rsidR="00B54712">
              <w:rPr>
                <w:rStyle w:val="Teksttreci20"/>
                <w:color w:val="000000"/>
              </w:rPr>
              <w:t>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D55243">
              <w:rPr>
                <w:rStyle w:val="Teksttreci20"/>
                <w:color w:val="000000"/>
              </w:rPr>
              <w:t xml:space="preserve"> 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1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3792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D55243">
              <w:rPr>
                <w:rStyle w:val="Teksttreci20"/>
                <w:color w:val="000000"/>
              </w:rPr>
              <w:t>.....................</w:t>
            </w:r>
            <w:r>
              <w:rPr>
                <w:rStyle w:val="Teksttreci20"/>
                <w:color w:val="000000"/>
              </w:rPr>
              <w:t xml:space="preserve"> Nr lokalu: </w:t>
            </w:r>
            <w:r w:rsidR="00D55243">
              <w:rPr>
                <w:rStyle w:val="Teksttreci20"/>
                <w:color w:val="000000"/>
              </w:rPr>
              <w:t>..................</w:t>
            </w:r>
            <w:r w:rsidR="00B54712">
              <w:rPr>
                <w:rStyle w:val="Teksttreci20"/>
                <w:color w:val="000000"/>
              </w:rPr>
              <w:t>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D55243">
              <w:rPr>
                <w:rStyle w:val="Teksttreci20"/>
                <w:color w:val="000000"/>
              </w:rPr>
              <w:t>..............................................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</w:t>
            </w:r>
            <w:r w:rsidR="00A26561">
              <w:rPr>
                <w:rStyle w:val="Teksttreci20"/>
                <w:color w:val="000000"/>
              </w:rPr>
              <w:t xml:space="preserve"> </w:t>
            </w:r>
            <w:r w:rsidR="00D55243">
              <w:rPr>
                <w:rStyle w:val="Teksttreci20"/>
                <w:color w:val="000000"/>
              </w:rPr>
              <w:t xml:space="preserve">............................ </w:t>
            </w:r>
            <w:r>
              <w:rPr>
                <w:rStyle w:val="Teksttreci20"/>
                <w:color w:val="000000"/>
              </w:rPr>
              <w:t>Poczta:</w:t>
            </w:r>
            <w:r w:rsidR="00D55243">
              <w:rPr>
                <w:rStyle w:val="Teksttreci20"/>
                <w:color w:val="000000"/>
              </w:rPr>
              <w:t xml:space="preserve"> ...........................................</w:t>
            </w:r>
            <w:r w:rsidR="00B54712">
              <w:rPr>
                <w:rStyle w:val="Teksttreci20"/>
                <w:color w:val="000000"/>
              </w:rPr>
              <w:t>..</w:t>
            </w:r>
          </w:p>
        </w:tc>
      </w:tr>
      <w:tr w:rsidR="00EC6378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C6378" w:rsidRDefault="00EC6378" w:rsidP="00D55243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>Adres skrzynki ePUAP</w:t>
            </w:r>
            <w:r w:rsidRPr="00EC6378">
              <w:rPr>
                <w:rStyle w:val="Teksttreci20"/>
                <w:position w:val="6"/>
                <w:sz w:val="14"/>
                <w:szCs w:val="14"/>
              </w:rPr>
              <w:t>2)</w:t>
            </w:r>
            <w:r>
              <w:rPr>
                <w:rStyle w:val="Teksttreci20"/>
              </w:rPr>
              <w:t>: ............................................................................................................................</w:t>
            </w:r>
            <w:r w:rsidR="00B54712">
              <w:rPr>
                <w:rStyle w:val="Teksttreci20"/>
              </w:rPr>
              <w:t>.................</w:t>
            </w:r>
          </w:p>
        </w:tc>
      </w:tr>
      <w:tr w:rsidR="00F77862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7862" w:rsidRDefault="00F77862" w:rsidP="00EC6378">
            <w:pPr>
              <w:pStyle w:val="Teksttreci21"/>
              <w:shd w:val="clear" w:color="auto" w:fill="auto"/>
              <w:tabs>
                <w:tab w:val="left" w:leader="dot" w:pos="8971"/>
              </w:tabs>
              <w:spacing w:line="200" w:lineRule="exact"/>
            </w:pPr>
            <w:r>
              <w:rPr>
                <w:rStyle w:val="Teksttreci20"/>
                <w:color w:val="000000"/>
                <w:lang w:val="hu-HU" w:eastAsia="hu-HU"/>
              </w:rPr>
              <w:t xml:space="preserve">Email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 w:rsidR="00EC6378">
              <w:t>............................................................</w:t>
            </w:r>
            <w:r w:rsidR="00DB2D67">
              <w:t>.</w:t>
            </w:r>
            <w:r w:rsidR="00EC6378">
              <w:t>................................................................</w:t>
            </w:r>
            <w:r w:rsidR="00B54712">
              <w:t>...............</w:t>
            </w:r>
          </w:p>
        </w:tc>
      </w:tr>
      <w:tr w:rsidR="00D55243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55243" w:rsidRDefault="00D55243" w:rsidP="00EC6378">
            <w:pPr>
              <w:pStyle w:val="Teksttreci21"/>
              <w:shd w:val="clear" w:color="auto" w:fill="auto"/>
              <w:tabs>
                <w:tab w:val="left" w:leader="dot" w:pos="8976"/>
              </w:tabs>
              <w:spacing w:line="200" w:lineRule="exact"/>
              <w:rPr>
                <w:rStyle w:val="Teksttreci20"/>
                <w:color w:val="000000"/>
                <w:lang w:val="hu-HU" w:eastAsia="hu-HU"/>
              </w:rPr>
            </w:pPr>
            <w:r>
              <w:rPr>
                <w:rStyle w:val="Teksttreci20"/>
                <w:color w:val="000000"/>
              </w:rPr>
              <w:t xml:space="preserve">Nr </w:t>
            </w:r>
            <w:r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 w:rsidR="00EC6378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................</w:t>
            </w:r>
          </w:p>
        </w:tc>
      </w:tr>
    </w:tbl>
    <w:p w:rsidR="00EC6378" w:rsidRDefault="00EC6378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1846"/>
        <w:gridCol w:w="213"/>
        <w:gridCol w:w="639"/>
        <w:gridCol w:w="426"/>
        <w:gridCol w:w="3550"/>
      </w:tblGrid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F77862" w:rsidRPr="00EC6378" w:rsidRDefault="00F77862" w:rsidP="00EC6378">
            <w:pPr>
              <w:pStyle w:val="Teksttreci21"/>
              <w:shd w:val="clear" w:color="auto" w:fill="auto"/>
              <w:spacing w:line="254" w:lineRule="exact"/>
              <w:rPr>
                <w:b/>
                <w:bCs/>
              </w:rPr>
            </w:pPr>
            <w:r w:rsidRPr="00EC6378">
              <w:rPr>
                <w:rStyle w:val="Teksttreci20"/>
                <w:b/>
                <w:bCs/>
                <w:color w:val="000000"/>
              </w:rPr>
              <w:lastRenderedPageBreak/>
              <w:t xml:space="preserve">4. </w:t>
            </w:r>
            <w:r w:rsidR="00CF0D35">
              <w:rPr>
                <w:rStyle w:val="Teksttreci20"/>
                <w:b/>
                <w:bCs/>
                <w:color w:val="000000"/>
              </w:rPr>
              <w:t>INFORMACJE O ROBOTACH BUDOWLANYCH</w:t>
            </w:r>
          </w:p>
        </w:tc>
      </w:tr>
      <w:tr w:rsidR="00CF0D35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CF0D35" w:rsidRDefault="00CF0D35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Rodzaj, zakres i sposób wykonywania: ........................................................................</w:t>
            </w:r>
            <w:r w:rsidR="00DB2D67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..................................</w:t>
            </w:r>
            <w:r w:rsidR="00B54712">
              <w:rPr>
                <w:color w:val="auto"/>
                <w:sz w:val="20"/>
                <w:szCs w:val="20"/>
              </w:rPr>
              <w:t>............</w:t>
            </w: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F77862" w:rsidRPr="00EC6378" w:rsidRDefault="00EC6378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</w:t>
            </w:r>
            <w:r w:rsidR="00DB2D67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................................................................................</w:t>
            </w:r>
            <w:r w:rsidR="00B54712">
              <w:rPr>
                <w:color w:val="auto"/>
                <w:sz w:val="20"/>
                <w:szCs w:val="20"/>
              </w:rPr>
              <w:t>.....................</w:t>
            </w: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F77862" w:rsidRPr="00EC6378" w:rsidRDefault="00EC6378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  <w:r w:rsidR="00B54712">
              <w:rPr>
                <w:color w:val="auto"/>
                <w:sz w:val="20"/>
                <w:szCs w:val="20"/>
              </w:rPr>
              <w:t>.....................</w:t>
            </w:r>
          </w:p>
        </w:tc>
      </w:tr>
      <w:tr w:rsidR="00CF0D35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CF0D35" w:rsidRDefault="00CF0D35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  <w:r w:rsidR="00B54712">
              <w:rPr>
                <w:color w:val="auto"/>
                <w:sz w:val="20"/>
                <w:szCs w:val="20"/>
              </w:rPr>
              <w:t>.....................</w:t>
            </w:r>
          </w:p>
        </w:tc>
      </w:tr>
      <w:tr w:rsidR="00CF0D35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CF0D35" w:rsidRDefault="00CF0D35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Planowany termin rozpoczęcia</w:t>
            </w:r>
            <w:r w:rsidRPr="00CF0D35">
              <w:rPr>
                <w:color w:val="auto"/>
                <w:position w:val="6"/>
                <w:sz w:val="14"/>
                <w:szCs w:val="14"/>
              </w:rPr>
              <w:t>3)</w:t>
            </w:r>
            <w:r>
              <w:rPr>
                <w:color w:val="auto"/>
                <w:sz w:val="20"/>
                <w:szCs w:val="20"/>
              </w:rPr>
              <w:t>:</w:t>
            </w:r>
            <w:r w:rsidR="00A2656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</w:t>
            </w:r>
            <w:r w:rsidR="00B54712">
              <w:rPr>
                <w:color w:val="auto"/>
                <w:sz w:val="20"/>
                <w:szCs w:val="20"/>
              </w:rPr>
              <w:t>..............</w:t>
            </w: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F77862" w:rsidRPr="00247956" w:rsidRDefault="00AF73C0" w:rsidP="00247956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5</w:t>
            </w:r>
            <w:r w:rsidR="00F77862" w:rsidRPr="00247956">
              <w:rPr>
                <w:rStyle w:val="Teksttreci20"/>
                <w:b/>
                <w:bCs/>
                <w:color w:val="000000"/>
              </w:rPr>
              <w:t xml:space="preserve">. DANE </w:t>
            </w:r>
            <w:r>
              <w:rPr>
                <w:rStyle w:val="Teksttreci20"/>
                <w:b/>
                <w:bCs/>
                <w:color w:val="000000"/>
              </w:rPr>
              <w:t>NIERUCHOMOŚCI (MIEJSCE WYKONYWANIA ROBÓT BUDOWLANYCH)</w:t>
            </w:r>
            <w:r w:rsidR="00247956"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="00F77862"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A86807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.................</w:t>
            </w:r>
          </w:p>
        </w:tc>
      </w:tr>
      <w:tr w:rsidR="00A86807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2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</w:t>
            </w:r>
          </w:p>
        </w:tc>
        <w:tc>
          <w:tcPr>
            <w:tcW w:w="4828" w:type="dxa"/>
            <w:gridSpan w:val="4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</w:t>
            </w:r>
          </w:p>
        </w:tc>
      </w:tr>
      <w:tr w:rsidR="00A86807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680" w:type="dxa"/>
            <w:gridSpan w:val="5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3550" w:type="dxa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................................................</w:t>
            </w:r>
            <w:r w:rsidR="00B54712">
              <w:rPr>
                <w:rStyle w:val="Teksttreci20"/>
                <w:color w:val="000000"/>
              </w:rPr>
              <w:t>......</w:t>
            </w:r>
          </w:p>
        </w:tc>
      </w:tr>
      <w:tr w:rsidR="00A86807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4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</w:t>
            </w:r>
          </w:p>
        </w:tc>
        <w:tc>
          <w:tcPr>
            <w:tcW w:w="3976" w:type="dxa"/>
            <w:gridSpan w:val="2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...............................................</w:t>
            </w:r>
            <w:r w:rsidR="00B54712">
              <w:rPr>
                <w:rStyle w:val="Teksttreci20"/>
                <w:color w:val="000000"/>
              </w:rPr>
              <w:t>.....</w:t>
            </w:r>
          </w:p>
        </w:tc>
      </w:tr>
      <w:tr w:rsidR="00A86807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 w:rsidR="00AF73C0">
              <w:rPr>
                <w:rStyle w:val="Teksttreci20"/>
                <w:color w:val="000000"/>
                <w:vertAlign w:val="superscript"/>
              </w:rPr>
              <w:t>4</w:t>
            </w:r>
            <w:r>
              <w:rPr>
                <w:rStyle w:val="Teksttreci20"/>
                <w:color w:val="000000"/>
                <w:vertAlign w:val="superscript"/>
              </w:rPr>
              <w:t>)</w:t>
            </w:r>
            <w:r>
              <w:rPr>
                <w:rStyle w:val="Teksttreci20"/>
                <w:color w:val="000000"/>
              </w:rPr>
              <w:t>: .........................................................................................................................</w:t>
            </w:r>
            <w:r w:rsidR="00DB2D67">
              <w:rPr>
                <w:rStyle w:val="Teksttreci20"/>
                <w:color w:val="000000"/>
              </w:rPr>
              <w:t>.</w:t>
            </w:r>
            <w:r w:rsidR="00B54712">
              <w:rPr>
                <w:rStyle w:val="Teksttreci20"/>
                <w:color w:val="000000"/>
              </w:rPr>
              <w:t>..</w:t>
            </w: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F77862" w:rsidRPr="00604B82" w:rsidRDefault="00AF73C0" w:rsidP="00604B8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6</w:t>
            </w:r>
            <w:r w:rsidR="00F77862" w:rsidRPr="00604B82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F429C7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4615" w:type="dxa"/>
            <w:gridSpan w:val="3"/>
            <w:shd w:val="clear" w:color="auto" w:fill="FFFFFF"/>
            <w:vAlign w:val="center"/>
          </w:tcPr>
          <w:p w:rsidR="00F429C7" w:rsidRDefault="005B3199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9C7">
              <w:rPr>
                <w:rStyle w:val="Teksttreci20"/>
                <w:color w:val="000000"/>
              </w:rPr>
              <w:t xml:space="preserve"> Wyrażam zgodę</w:t>
            </w:r>
          </w:p>
        </w:tc>
        <w:tc>
          <w:tcPr>
            <w:tcW w:w="4615" w:type="dxa"/>
            <w:gridSpan w:val="3"/>
            <w:shd w:val="clear" w:color="auto" w:fill="FFFFFF"/>
            <w:vAlign w:val="center"/>
          </w:tcPr>
          <w:p w:rsidR="00F429C7" w:rsidRDefault="005B3199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9C7">
              <w:rPr>
                <w:rStyle w:val="Teksttreci20"/>
                <w:color w:val="000000"/>
              </w:rPr>
              <w:t xml:space="preserve"> Nie wyrażam zgody</w:t>
            </w:r>
          </w:p>
        </w:tc>
      </w:tr>
      <w:tr w:rsidR="007C670F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7C670F" w:rsidRDefault="00F429C7" w:rsidP="00F429C7">
            <w:pPr>
              <w:pStyle w:val="Teksttreci21"/>
              <w:shd w:val="clear" w:color="auto" w:fill="auto"/>
              <w:spacing w:line="200" w:lineRule="exact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>n</w:t>
            </w:r>
            <w:r w:rsidR="007C670F">
              <w:rPr>
                <w:rStyle w:val="Teksttreci20"/>
                <w:color w:val="000000"/>
              </w:rPr>
              <w:t xml:space="preserve">a doręczanie korespondencji w niniejszej sprawie za pomocą środków komunikacji elektronicznej w rozumieniu </w:t>
            </w:r>
            <w:r w:rsidR="007C670F"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 w:rsidR="007C670F">
              <w:rPr>
                <w:rStyle w:val="Teksttreci20"/>
                <w:color w:val="000000"/>
              </w:rPr>
              <w:t xml:space="preserve">2 </w:t>
            </w:r>
            <w:r w:rsidR="007C670F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="007C670F"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F77862" w:rsidRPr="00F429C7" w:rsidRDefault="001331DD" w:rsidP="00F429C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="00F77862" w:rsidRPr="00F429C7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0F3E27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/>
        </w:trPr>
        <w:tc>
          <w:tcPr>
            <w:tcW w:w="9230" w:type="dxa"/>
            <w:gridSpan w:val="6"/>
            <w:shd w:val="clear" w:color="auto" w:fill="FFFFFF"/>
            <w:vAlign w:val="bottom"/>
          </w:tcPr>
          <w:p w:rsidR="000F3E27" w:rsidRDefault="005B3199" w:rsidP="00A26561">
            <w:pPr>
              <w:pStyle w:val="Teksttreci21"/>
              <w:shd w:val="clear" w:color="auto" w:fill="auto"/>
              <w:spacing w:before="120" w:line="200" w:lineRule="exact"/>
              <w:ind w:left="284" w:hanging="284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>
              <w:rPr>
                <w:rStyle w:val="Teksttreci20"/>
                <w:color w:val="000000"/>
                <w:lang w:val="el-GR" w:eastAsia="el-GR"/>
              </w:rPr>
              <w:t xml:space="preserve"> </w:t>
            </w:r>
            <w:r w:rsidR="000F3E27">
              <w:rPr>
                <w:rStyle w:val="Teksttreci20"/>
                <w:color w:val="000000"/>
              </w:rPr>
              <w:t>Oświadczenie o posiadanym prawie do dysponowania nieruchomością na cele budowlane.</w:t>
            </w:r>
          </w:p>
          <w:p w:rsidR="000F3E27" w:rsidRDefault="005B3199" w:rsidP="00A26561">
            <w:pPr>
              <w:pStyle w:val="Teksttreci21"/>
              <w:shd w:val="clear" w:color="auto" w:fill="auto"/>
              <w:spacing w:before="60" w:line="200" w:lineRule="exact"/>
              <w:ind w:left="284" w:hanging="284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>
              <w:rPr>
                <w:rStyle w:val="Teksttreci20"/>
                <w:color w:val="000000"/>
                <w:lang w:val="el-GR" w:eastAsia="el-GR"/>
              </w:rPr>
              <w:t xml:space="preserve"> </w:t>
            </w:r>
            <w:r w:rsidR="000F3E27">
              <w:rPr>
                <w:rStyle w:val="Teksttreci20"/>
                <w:color w:val="000000"/>
              </w:rPr>
              <w:t xml:space="preserve">Pełnomocnictwo do reprezentowania inwestora </w:t>
            </w:r>
            <w:r w:rsidR="001331DD">
              <w:rPr>
                <w:rStyle w:val="Teksttreci20"/>
                <w:color w:val="000000"/>
              </w:rPr>
              <w:t>(</w:t>
            </w:r>
            <w:r w:rsidR="000F3E27">
              <w:rPr>
                <w:rStyle w:val="Teksttreci20"/>
                <w:color w:val="000000"/>
              </w:rPr>
              <w:t>opłacone zgodnie z ustawą z dnia 16 listopada 2006 r.</w:t>
            </w:r>
            <w:r w:rsidR="000F3E27">
              <w:t xml:space="preserve"> o </w:t>
            </w:r>
            <w:r w:rsidR="000F3E27">
              <w:rPr>
                <w:rStyle w:val="Teksttreci20"/>
                <w:color w:val="000000"/>
              </w:rPr>
              <w:t>opłacie skarbowej (Dz. U. z 2020 r. poz. 1546, z późn. zm.)</w:t>
            </w:r>
            <w:r w:rsidR="001331DD">
              <w:rPr>
                <w:rStyle w:val="Teksttreci20"/>
                <w:color w:val="000000"/>
              </w:rPr>
              <w:t>)</w:t>
            </w:r>
            <w:r w:rsidR="000F3E27">
              <w:rPr>
                <w:rStyle w:val="Teksttreci20"/>
                <w:color w:val="000000"/>
              </w:rPr>
              <w:t xml:space="preserve"> – jeżeli inwestor działa przez pełnomocnika.</w:t>
            </w:r>
          </w:p>
          <w:p w:rsidR="000F3E27" w:rsidRDefault="005B3199" w:rsidP="00A26561">
            <w:pPr>
              <w:pStyle w:val="Teksttreci21"/>
              <w:shd w:val="clear" w:color="auto" w:fill="auto"/>
              <w:spacing w:before="60" w:line="230" w:lineRule="exact"/>
              <w:ind w:left="284" w:hanging="284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>
              <w:rPr>
                <w:rStyle w:val="Teksttreci20"/>
                <w:color w:val="000000"/>
                <w:lang w:val="el-GR" w:eastAsia="el-GR"/>
              </w:rPr>
              <w:t xml:space="preserve"> </w:t>
            </w:r>
            <w:r w:rsidR="000F3E27">
              <w:rPr>
                <w:rStyle w:val="Teksttreci20"/>
                <w:color w:val="000000"/>
              </w:rPr>
              <w:t>Potwierdzenie uiszczenia opłaty skarbowej – jeżeli obowiązek uiszczenia takiej opłaty wynika z ustawy z dnia 16 listopada 2006 r. o opłacie skarbowej.</w:t>
            </w:r>
          </w:p>
          <w:p w:rsidR="000F3E27" w:rsidRDefault="001331DD" w:rsidP="00A26561">
            <w:pPr>
              <w:pStyle w:val="Teksttreci21"/>
              <w:shd w:val="clear" w:color="auto" w:fill="auto"/>
              <w:spacing w:before="60" w:line="200" w:lineRule="exact"/>
              <w:ind w:left="266"/>
              <w:jc w:val="both"/>
            </w:pPr>
            <w:r>
              <w:rPr>
                <w:rStyle w:val="Teksttreci20"/>
                <w:color w:val="000000"/>
              </w:rPr>
              <w:t>Inne</w:t>
            </w:r>
            <w:r w:rsidR="000F3E27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(</w:t>
            </w:r>
            <w:r w:rsidR="000F3E27">
              <w:rPr>
                <w:rStyle w:val="Teksttreci20"/>
                <w:color w:val="000000"/>
              </w:rPr>
              <w:t>wymagane przepisami prawa</w:t>
            </w:r>
            <w:r>
              <w:rPr>
                <w:rStyle w:val="Teksttreci20"/>
                <w:color w:val="000000"/>
              </w:rPr>
              <w:t>)</w:t>
            </w:r>
            <w:r w:rsidR="000F3E27">
              <w:rPr>
                <w:rStyle w:val="Teksttreci20"/>
                <w:color w:val="000000"/>
              </w:rPr>
              <w:t>:</w:t>
            </w:r>
          </w:p>
          <w:p w:rsidR="000F3E27" w:rsidRDefault="005B3199" w:rsidP="000F3E27">
            <w:pPr>
              <w:pStyle w:val="Teksttreci21"/>
              <w:tabs>
                <w:tab w:val="left" w:leader="dot" w:pos="8411"/>
              </w:tabs>
              <w:spacing w:before="60" w:line="200" w:lineRule="exact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>
              <w:rPr>
                <w:rStyle w:val="Teksttreci20"/>
                <w:color w:val="000000"/>
              </w:rPr>
              <w:t xml:space="preserve"> </w:t>
            </w:r>
            <w:r w:rsidR="0055105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F77862" w:rsidRPr="0055105B" w:rsidRDefault="001331DD" w:rsidP="0055105B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="00F77862" w:rsidRPr="0055105B">
              <w:rPr>
                <w:rStyle w:val="Teksttreci20"/>
                <w:b/>
                <w:bCs/>
                <w:color w:val="000000"/>
              </w:rPr>
              <w:t>. PODPIS INWESTORA (PEŁNOMOCNIKA) I DATA PODPISU</w:t>
            </w: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9230" w:type="dxa"/>
            <w:gridSpan w:val="6"/>
            <w:shd w:val="clear" w:color="auto" w:fill="FFFFFF"/>
          </w:tcPr>
          <w:p w:rsidR="00F77862" w:rsidRPr="0055105B" w:rsidRDefault="00F77862" w:rsidP="0055105B">
            <w:pPr>
              <w:pStyle w:val="Teksttreci21"/>
              <w:shd w:val="clear" w:color="auto" w:fill="auto"/>
              <w:spacing w:before="60" w:line="150" w:lineRule="exact"/>
              <w:ind w:left="142"/>
              <w:rPr>
                <w:sz w:val="16"/>
                <w:szCs w:val="16"/>
              </w:rPr>
            </w:pPr>
            <w:r w:rsidRPr="0055105B">
              <w:rPr>
                <w:rStyle w:val="Teksttreci27"/>
                <w:color w:val="000000"/>
                <w:sz w:val="16"/>
                <w:szCs w:val="16"/>
              </w:rPr>
              <w:t>Podpis powinien być czytelny. Podpis i datę podpisu umieszcza się w przypadku dokonywania zgłoszenia w postaci papierowej.</w:t>
            </w: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F77862" w:rsidRPr="0055105B" w:rsidRDefault="0055105B" w:rsidP="0055105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A26561" w:rsidTr="00DB2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/>
        </w:trPr>
        <w:tc>
          <w:tcPr>
            <w:tcW w:w="255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26561" w:rsidRDefault="00A26561" w:rsidP="0055105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674" w:type="dxa"/>
            <w:gridSpan w:val="5"/>
            <w:shd w:val="clear" w:color="auto" w:fill="FFFFFF"/>
            <w:vAlign w:val="center"/>
          </w:tcPr>
          <w:p w:rsidR="00A26561" w:rsidRDefault="00A26561" w:rsidP="0055105B">
            <w:pPr>
              <w:rPr>
                <w:color w:val="auto"/>
                <w:sz w:val="20"/>
                <w:szCs w:val="20"/>
              </w:rPr>
            </w:pP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9230" w:type="dxa"/>
            <w:gridSpan w:val="6"/>
            <w:shd w:val="clear" w:color="auto" w:fill="FFFFFF"/>
            <w:vAlign w:val="bottom"/>
          </w:tcPr>
          <w:p w:rsidR="00F77862" w:rsidRDefault="00F77862" w:rsidP="00A26561">
            <w:pPr>
              <w:pStyle w:val="Teksttreci21"/>
              <w:shd w:val="clear" w:color="auto" w:fill="auto"/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1</w:t>
            </w:r>
            <w:r w:rsidR="0055105B">
              <w:rPr>
                <w:rStyle w:val="Teksttreci27"/>
                <w:color w:val="000000"/>
                <w:vertAlign w:val="superscript"/>
              </w:rPr>
              <w:t>)</w:t>
            </w:r>
            <w:r>
              <w:rPr>
                <w:rStyle w:val="Teksttreci27"/>
                <w:color w:val="000000"/>
              </w:rPr>
              <w:t xml:space="preserve"> W przypadku większej liczby inwestorów, pełnomocników lub nieruchomości dane kolejnych inwestorów, pełnomocników lub nieruchomości dodaje się w formularzu albo zamieszcza na osobnych stronach i dołącza do formularza.</w:t>
            </w:r>
          </w:p>
          <w:p w:rsidR="00F77862" w:rsidRDefault="00F77862" w:rsidP="00A26561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  <w:rPr>
                <w:rStyle w:val="Teksttreci27"/>
                <w:color w:val="000000"/>
              </w:rPr>
            </w:pPr>
            <w:r>
              <w:rPr>
                <w:rStyle w:val="Teksttreci27"/>
                <w:color w:val="000000"/>
                <w:vertAlign w:val="superscript"/>
              </w:rPr>
              <w:t>2)</w:t>
            </w:r>
            <w:r>
              <w:rPr>
                <w:rStyle w:val="Teksttreci27"/>
                <w:color w:val="000000"/>
              </w:rPr>
              <w:tab/>
              <w:t>Adres skrzynki ePUAP wskazuje się w przypadku wyrażenia zgody na doręczanie korespondencji w niniejszej sprawie za pomocą środków komunikacji elektronicznej.</w:t>
            </w:r>
          </w:p>
          <w:p w:rsidR="00F12367" w:rsidRDefault="00F12367" w:rsidP="00A26561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3)</w:t>
            </w:r>
            <w:r>
              <w:rPr>
                <w:rStyle w:val="Teksttreci27"/>
                <w:color w:val="000000"/>
              </w:rPr>
              <w:tab/>
              <w:t>W przypadku zgłoszenia budowy tymczasowego obiektu budowlanego w polu</w:t>
            </w:r>
            <w:r w:rsidRPr="00F12367">
              <w:rPr>
                <w:rStyle w:val="Teksttreci27"/>
                <w:color w:val="000000"/>
              </w:rPr>
              <w:t xml:space="preserve"> „</w:t>
            </w:r>
            <w:r>
              <w:rPr>
                <w:rStyle w:val="Teksttreci27"/>
                <w:color w:val="000000"/>
              </w:rPr>
              <w:t>Planowany termin rozpoczęcia</w:t>
            </w:r>
            <w:r w:rsidRPr="00F12367">
              <w:rPr>
                <w:rStyle w:val="Teksttreci27"/>
                <w:color w:val="000000"/>
              </w:rPr>
              <w:t xml:space="preserve">” </w:t>
            </w:r>
            <w:r>
              <w:rPr>
                <w:rStyle w:val="Teksttreci27"/>
                <w:color w:val="000000"/>
              </w:rPr>
              <w:t>należy wskazać również planowany termin rozbiórki lub przeniesienia w inne miejsce tego obiektu.</w:t>
            </w:r>
          </w:p>
          <w:p w:rsidR="00F77862" w:rsidRDefault="00F12367" w:rsidP="00A26561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  <w:rPr>
                <w:rStyle w:val="Teksttreci27"/>
                <w:color w:val="000000"/>
              </w:rPr>
            </w:pPr>
            <w:r>
              <w:rPr>
                <w:rStyle w:val="Teksttreci27"/>
                <w:color w:val="000000"/>
                <w:vertAlign w:val="superscript"/>
              </w:rPr>
              <w:t>4</w:t>
            </w:r>
            <w:r w:rsidR="00F77862">
              <w:rPr>
                <w:rStyle w:val="Teksttreci27"/>
                <w:color w:val="000000"/>
                <w:vertAlign w:val="superscript"/>
              </w:rPr>
              <w:t>)</w:t>
            </w:r>
            <w:r w:rsidR="00F77862">
              <w:rPr>
                <w:rStyle w:val="Teksttreci27"/>
                <w:color w:val="000000"/>
              </w:rPr>
              <w:tab/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  <w:p w:rsidR="00C92AB9" w:rsidRDefault="00C92AB9" w:rsidP="00A26561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  <w:rPr>
                <w:rStyle w:val="Teksttreci27"/>
                <w:color w:val="000000"/>
              </w:rPr>
            </w:pPr>
          </w:p>
          <w:p w:rsidR="00C92AB9" w:rsidRDefault="00C92AB9" w:rsidP="00A26561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  <w:rPr>
                <w:rStyle w:val="Teksttreci27"/>
                <w:color w:val="000000"/>
              </w:rPr>
            </w:pPr>
          </w:p>
          <w:p w:rsidR="00C92AB9" w:rsidRDefault="00C92AB9" w:rsidP="00C92AB9">
            <w:pPr>
              <w:jc w:val="center"/>
              <w:rPr>
                <w:b/>
                <w:bCs/>
              </w:rPr>
            </w:pPr>
          </w:p>
          <w:p w:rsidR="00C92AB9" w:rsidRDefault="00C92AB9" w:rsidP="00C92AB9">
            <w:pPr>
              <w:jc w:val="center"/>
              <w:rPr>
                <w:b/>
                <w:bCs/>
              </w:rPr>
            </w:pPr>
          </w:p>
          <w:p w:rsidR="00C92AB9" w:rsidRDefault="00C92AB9" w:rsidP="00C92AB9">
            <w:pPr>
              <w:jc w:val="center"/>
              <w:rPr>
                <w:b/>
                <w:bCs/>
              </w:rPr>
            </w:pPr>
          </w:p>
          <w:p w:rsidR="00C92AB9" w:rsidRDefault="00C92AB9" w:rsidP="00C92AB9">
            <w:pPr>
              <w:jc w:val="center"/>
              <w:rPr>
                <w:b/>
                <w:bCs/>
              </w:rPr>
            </w:pPr>
          </w:p>
          <w:p w:rsidR="00C92AB9" w:rsidRDefault="00C92AB9" w:rsidP="00C92AB9">
            <w:pPr>
              <w:jc w:val="center"/>
              <w:rPr>
                <w:b/>
                <w:bCs/>
              </w:rPr>
            </w:pPr>
          </w:p>
          <w:p w:rsidR="00C92AB9" w:rsidRDefault="00C92AB9" w:rsidP="00C92AB9">
            <w:pPr>
              <w:jc w:val="center"/>
              <w:rPr>
                <w:b/>
                <w:bCs/>
              </w:rPr>
            </w:pPr>
          </w:p>
          <w:p w:rsidR="00C92AB9" w:rsidRDefault="00C92AB9" w:rsidP="00C92AB9">
            <w:pPr>
              <w:jc w:val="center"/>
              <w:rPr>
                <w:b/>
                <w:bCs/>
              </w:rPr>
            </w:pPr>
          </w:p>
          <w:p w:rsidR="00C92AB9" w:rsidRDefault="00C92AB9" w:rsidP="00C92AB9">
            <w:pPr>
              <w:jc w:val="center"/>
              <w:rPr>
                <w:b/>
                <w:bCs/>
              </w:rPr>
            </w:pPr>
          </w:p>
          <w:p w:rsidR="00C92AB9" w:rsidRDefault="00C92AB9" w:rsidP="00C92AB9">
            <w:pPr>
              <w:jc w:val="center"/>
              <w:rPr>
                <w:b/>
                <w:bCs/>
              </w:rPr>
            </w:pPr>
          </w:p>
          <w:p w:rsidR="00C92AB9" w:rsidRDefault="00C92AB9" w:rsidP="00C92AB9">
            <w:pPr>
              <w:jc w:val="center"/>
              <w:rPr>
                <w:b/>
                <w:bCs/>
              </w:rPr>
            </w:pPr>
          </w:p>
          <w:p w:rsidR="00C92AB9" w:rsidRPr="00B42C94" w:rsidRDefault="00C92AB9" w:rsidP="00C92AB9">
            <w:pPr>
              <w:jc w:val="center"/>
              <w:rPr>
                <w:b/>
                <w:bCs/>
              </w:rPr>
            </w:pPr>
            <w:r w:rsidRPr="00B42C94">
              <w:rPr>
                <w:b/>
                <w:bCs/>
              </w:rPr>
              <w:lastRenderedPageBreak/>
              <w:t>KLAUZULA INFORMACYJNA O PRZETWARZANIU DANYCH OSOBOWYCH W STAROSTWIE POWIATOWYM W NOWYM DWORZE GDAŃSKIM</w:t>
            </w:r>
            <w:r>
              <w:rPr>
                <w:b/>
                <w:bCs/>
              </w:rPr>
              <w:t xml:space="preserve"> WYDZIAŁ ARCHITEKTURY I BUDOWNICTWA</w:t>
            </w:r>
          </w:p>
          <w:p w:rsidR="00C92AB9" w:rsidRDefault="00C92AB9" w:rsidP="00C92AB9">
            <w:pPr>
              <w:jc w:val="both"/>
            </w:pPr>
            <w:r>
      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 r. Nr 119, s.1; dalej: RODO jako informuję, że:</w:t>
            </w:r>
          </w:p>
          <w:p w:rsidR="00C92AB9" w:rsidRDefault="00C92AB9" w:rsidP="00C92AB9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Administratorem Państwa danych jest </w:t>
            </w:r>
            <w:r>
              <w:rPr>
                <w:b/>
                <w:bCs/>
              </w:rPr>
              <w:t xml:space="preserve">Starostwo Powiatowe w Nowym Dworze Gdańskim, reprezentowane przez Starostę Nowodworskiego, ul. gen. Władysława Sikorskiego 23,    82-100 Nowy Dwór Gdański, e-mail: </w:t>
            </w:r>
            <w:hyperlink r:id="rId6" w:history="1">
              <w:r>
                <w:rPr>
                  <w:rStyle w:val="Hipercze"/>
                  <w:b/>
                  <w:bCs/>
                </w:rPr>
                <w:t>starostwo@nowydworgdanski.pl</w:t>
              </w:r>
            </w:hyperlink>
            <w:r>
              <w:rPr>
                <w:b/>
                <w:bCs/>
              </w:rPr>
              <w:t>, tel. 55 247 36 71</w:t>
            </w:r>
          </w:p>
          <w:p w:rsidR="00C92AB9" w:rsidRDefault="00C92AB9" w:rsidP="00C92AB9">
            <w:pPr>
              <w:pStyle w:val="Akapitzlist"/>
              <w:numPr>
                <w:ilvl w:val="0"/>
                <w:numId w:val="1"/>
              </w:numPr>
              <w:spacing w:after="160" w:line="240" w:lineRule="auto"/>
              <w:jc w:val="both"/>
            </w:pPr>
            <w:r>
              <w:t xml:space="preserve">Mogą się Państwo kontaktować z wyznaczonym przez Administratora Inspektorem Ochrony Danych we wszystkich sprawach dotyczących przetwarzania danych osobowych za pomocą adresu email: iod@nowydworgdanski.pl lub pisemnie na adres Administratora. </w:t>
            </w:r>
          </w:p>
          <w:p w:rsidR="00C92AB9" w:rsidRDefault="00C92AB9" w:rsidP="00C92AB9">
            <w:pPr>
              <w:pStyle w:val="Akapitzlist"/>
              <w:numPr>
                <w:ilvl w:val="0"/>
                <w:numId w:val="1"/>
              </w:numPr>
              <w:spacing w:after="160" w:line="240" w:lineRule="auto"/>
              <w:jc w:val="both"/>
            </w:pPr>
            <w:r>
              <w:t>Państwa</w:t>
            </w:r>
            <w:r w:rsidRPr="001D3928">
              <w:t xml:space="preserve"> dane osobowe będą przetwarzane na podstawie art. 6 ust. 1 lit. c RODO (przetwarzanie danych osobowych</w:t>
            </w:r>
            <w:r>
              <w:t xml:space="preserve"> </w:t>
            </w:r>
            <w:r w:rsidRPr="001D3928">
              <w:t>jest niezbędne do wypełnienia obowiązków prawnych ciążących na administratorze) ustawie z dnia 7 lipca 1994 roku Prawo budowlane; ustawy z dnia 14 czerwca 1960 roku Kodeks postępowania administracyjnego, ustawie z dnia 5 czerwca 1998 r. o samorządzie powiatowym,</w:t>
            </w:r>
            <w:r>
              <w:t xml:space="preserve"> oraz innych przepisach prawa.</w:t>
            </w:r>
          </w:p>
          <w:p w:rsidR="00C92AB9" w:rsidRDefault="00C92AB9" w:rsidP="00C92AB9">
            <w:pPr>
              <w:pStyle w:val="Akapitzlist"/>
              <w:numPr>
                <w:ilvl w:val="0"/>
                <w:numId w:val="1"/>
              </w:numPr>
              <w:spacing w:after="160" w:line="240" w:lineRule="auto"/>
              <w:jc w:val="both"/>
            </w:pPr>
            <w:r>
              <w:t xml:space="preserve"> Państwa dane osobowe będą przetwarzane w celu:</w:t>
            </w:r>
          </w:p>
          <w:p w:rsidR="00C92AB9" w:rsidRPr="00C46254" w:rsidRDefault="00C92AB9" w:rsidP="00C92AB9">
            <w:pPr>
              <w:pStyle w:val="Akapitzlist"/>
              <w:numPr>
                <w:ilvl w:val="2"/>
                <w:numId w:val="1"/>
              </w:numPr>
              <w:spacing w:after="160" w:line="240" w:lineRule="auto"/>
              <w:ind w:left="1276"/>
              <w:jc w:val="both"/>
            </w:pPr>
            <w:r w:rsidRPr="00C46254">
              <w:t>Wydania decyzji o pozwoleniu na budowę,</w:t>
            </w:r>
          </w:p>
          <w:p w:rsidR="00C92AB9" w:rsidRPr="00C46254" w:rsidRDefault="00C92AB9" w:rsidP="00C92AB9">
            <w:pPr>
              <w:pStyle w:val="Akapitzlist"/>
              <w:numPr>
                <w:ilvl w:val="2"/>
                <w:numId w:val="1"/>
              </w:numPr>
              <w:spacing w:after="160" w:line="240" w:lineRule="auto"/>
              <w:ind w:left="1276"/>
              <w:jc w:val="both"/>
            </w:pPr>
            <w:r w:rsidRPr="00C46254">
              <w:t>Wydania decyzji o pozwoleniu na rozbiórkę,</w:t>
            </w:r>
          </w:p>
          <w:p w:rsidR="00C92AB9" w:rsidRPr="00C46254" w:rsidRDefault="00C92AB9" w:rsidP="00C92AB9">
            <w:pPr>
              <w:pStyle w:val="Akapitzlist"/>
              <w:numPr>
                <w:ilvl w:val="2"/>
                <w:numId w:val="1"/>
              </w:numPr>
              <w:spacing w:after="160" w:line="240" w:lineRule="auto"/>
              <w:ind w:left="1276"/>
              <w:jc w:val="both"/>
            </w:pPr>
            <w:r w:rsidRPr="00C46254">
              <w:t>Wydania decyzji o przeniesieniu pozwolenia na rzecz innego podmiotu,</w:t>
            </w:r>
          </w:p>
          <w:p w:rsidR="00C92AB9" w:rsidRPr="00C46254" w:rsidRDefault="00C92AB9" w:rsidP="00C92AB9">
            <w:pPr>
              <w:pStyle w:val="Akapitzlist"/>
              <w:numPr>
                <w:ilvl w:val="2"/>
                <w:numId w:val="1"/>
              </w:numPr>
              <w:spacing w:after="160" w:line="240" w:lineRule="auto"/>
              <w:ind w:left="1276"/>
              <w:jc w:val="both"/>
            </w:pPr>
            <w:r w:rsidRPr="00C46254">
              <w:t>Wydania decyzji o przeniesieniu praw i obowiązków wynikających ze zgłoszenia, wobec którego organ nie wniósł</w:t>
            </w:r>
            <w:r>
              <w:t xml:space="preserve"> </w:t>
            </w:r>
            <w:r w:rsidRPr="00C46254">
              <w:t>sprzeciwu na rzecz innej osoby,</w:t>
            </w:r>
          </w:p>
          <w:p w:rsidR="00C92AB9" w:rsidRPr="00C46254" w:rsidRDefault="00C92AB9" w:rsidP="00C92AB9">
            <w:pPr>
              <w:pStyle w:val="Akapitzlist"/>
              <w:numPr>
                <w:ilvl w:val="2"/>
                <w:numId w:val="1"/>
              </w:numPr>
              <w:spacing w:after="160" w:line="240" w:lineRule="auto"/>
              <w:ind w:left="1276"/>
              <w:jc w:val="both"/>
            </w:pPr>
            <w:r w:rsidRPr="00C46254">
              <w:t>Wydania decyzji o stwierdzeniu wygaśnięcia pozwolenia na budowę lub rozbiórkę,</w:t>
            </w:r>
          </w:p>
          <w:p w:rsidR="00C92AB9" w:rsidRPr="00C46254" w:rsidRDefault="00C92AB9" w:rsidP="00C92AB9">
            <w:pPr>
              <w:pStyle w:val="Akapitzlist"/>
              <w:numPr>
                <w:ilvl w:val="2"/>
                <w:numId w:val="1"/>
              </w:numPr>
              <w:spacing w:after="160" w:line="240" w:lineRule="auto"/>
              <w:ind w:left="1134" w:hanging="283"/>
              <w:jc w:val="both"/>
            </w:pPr>
            <w:r w:rsidRPr="00C46254">
              <w:t>Wydania decyzji o wejściu w teren,</w:t>
            </w:r>
          </w:p>
          <w:p w:rsidR="00C92AB9" w:rsidRPr="00C46254" w:rsidRDefault="00C92AB9" w:rsidP="00C92AB9">
            <w:pPr>
              <w:pStyle w:val="Akapitzlist"/>
              <w:numPr>
                <w:ilvl w:val="2"/>
                <w:numId w:val="1"/>
              </w:numPr>
              <w:spacing w:after="160" w:line="240" w:lineRule="auto"/>
              <w:ind w:left="1134" w:hanging="283"/>
              <w:jc w:val="both"/>
            </w:pPr>
            <w:r w:rsidRPr="00C46254">
              <w:t>Wydania postanowienia o udzieleniu odstępstwa od warunków technicznych,</w:t>
            </w:r>
          </w:p>
          <w:p w:rsidR="00C92AB9" w:rsidRPr="00C46254" w:rsidRDefault="00C92AB9" w:rsidP="00C92AB9">
            <w:pPr>
              <w:pStyle w:val="Akapitzlist"/>
              <w:numPr>
                <w:ilvl w:val="2"/>
                <w:numId w:val="1"/>
              </w:numPr>
              <w:spacing w:after="160" w:line="240" w:lineRule="auto"/>
              <w:ind w:left="1276" w:hanging="425"/>
              <w:jc w:val="both"/>
            </w:pPr>
            <w:r w:rsidRPr="00C46254">
              <w:t>Przyjęcia zgłoszenia budowy i wykonywania robót budowlanych nie wymagających pozwolenia na budowę,</w:t>
            </w:r>
          </w:p>
          <w:p w:rsidR="00C92AB9" w:rsidRPr="00C46254" w:rsidRDefault="00C92AB9" w:rsidP="00C92AB9">
            <w:pPr>
              <w:pStyle w:val="Akapitzlist"/>
              <w:numPr>
                <w:ilvl w:val="2"/>
                <w:numId w:val="1"/>
              </w:numPr>
              <w:spacing w:after="160" w:line="240" w:lineRule="auto"/>
              <w:ind w:left="1276" w:hanging="425"/>
              <w:jc w:val="both"/>
            </w:pPr>
            <w:r w:rsidRPr="00C46254">
              <w:t>Przyjęcia zgłoszenia rozbiórki obiektu budowlanego,</w:t>
            </w:r>
          </w:p>
          <w:p w:rsidR="00C92AB9" w:rsidRPr="00C46254" w:rsidRDefault="00C92AB9" w:rsidP="00C92AB9">
            <w:pPr>
              <w:pStyle w:val="Akapitzlist"/>
              <w:numPr>
                <w:ilvl w:val="2"/>
                <w:numId w:val="1"/>
              </w:numPr>
              <w:spacing w:after="160" w:line="240" w:lineRule="auto"/>
              <w:ind w:left="1276" w:hanging="425"/>
              <w:jc w:val="both"/>
            </w:pPr>
            <w:r w:rsidRPr="00C46254">
              <w:t>Przyjęcia zgłoszenia zmiany sposobu użytkowania obiektu budowlanego lub jego części,</w:t>
            </w:r>
          </w:p>
          <w:p w:rsidR="00C92AB9" w:rsidRPr="00C46254" w:rsidRDefault="00C92AB9" w:rsidP="00C92AB9">
            <w:pPr>
              <w:pStyle w:val="Akapitzlist"/>
              <w:numPr>
                <w:ilvl w:val="2"/>
                <w:numId w:val="1"/>
              </w:numPr>
              <w:spacing w:after="160" w:line="240" w:lineRule="auto"/>
              <w:ind w:left="1276" w:hanging="425"/>
              <w:jc w:val="both"/>
            </w:pPr>
            <w:r w:rsidRPr="00C46254">
              <w:t>Wydania decyzji o zezwoleniu na realizację inwestycji drogowej,</w:t>
            </w:r>
          </w:p>
          <w:p w:rsidR="00C92AB9" w:rsidRPr="00C46254" w:rsidRDefault="00C92AB9" w:rsidP="00C92AB9">
            <w:pPr>
              <w:pStyle w:val="Akapitzlist"/>
              <w:numPr>
                <w:ilvl w:val="2"/>
                <w:numId w:val="1"/>
              </w:numPr>
              <w:spacing w:after="160" w:line="240" w:lineRule="auto"/>
              <w:ind w:left="1276" w:hanging="425"/>
              <w:jc w:val="both"/>
            </w:pPr>
            <w:r w:rsidRPr="00C46254">
              <w:t>Wydanie zaświadczenia o dodatku mieszkaniowym,</w:t>
            </w:r>
          </w:p>
          <w:p w:rsidR="00C92AB9" w:rsidRDefault="00C92AB9" w:rsidP="00C92AB9">
            <w:pPr>
              <w:pStyle w:val="Akapitzlist"/>
              <w:numPr>
                <w:ilvl w:val="2"/>
                <w:numId w:val="1"/>
              </w:numPr>
              <w:spacing w:after="160" w:line="240" w:lineRule="auto"/>
              <w:ind w:left="1418" w:hanging="567"/>
              <w:jc w:val="both"/>
            </w:pPr>
            <w:r w:rsidRPr="00C46254">
              <w:t>Prowadzenia rejestru RWDZ (rejestr wniosków, decyzji i zgłoszeń), rejestru zgłoszeń robót budowlanych oraz rejestru</w:t>
            </w:r>
            <w:r>
              <w:t xml:space="preserve"> </w:t>
            </w:r>
            <w:r w:rsidRPr="00501D4C">
              <w:t>inwestycji drogowych</w:t>
            </w:r>
            <w:r>
              <w:t>.</w:t>
            </w:r>
          </w:p>
          <w:p w:rsidR="00C92AB9" w:rsidRDefault="00C92AB9" w:rsidP="00C92AB9">
            <w:pPr>
              <w:pStyle w:val="Akapitzlist"/>
              <w:numPr>
                <w:ilvl w:val="0"/>
                <w:numId w:val="1"/>
              </w:numPr>
              <w:spacing w:after="160" w:line="240" w:lineRule="auto"/>
              <w:jc w:val="both"/>
            </w:pPr>
            <w:r>
              <w:t xml:space="preserve">Odbiorcami Państwa danych osobowych na podstawie powszechnie obowiązujących przepisów prawa będą:  </w:t>
            </w:r>
            <w:r w:rsidRPr="00B3447B">
              <w:t>osoby fizyczne</w:t>
            </w:r>
            <w:r>
              <w:t>,</w:t>
            </w:r>
            <w:r w:rsidRPr="00B3447B">
              <w:t xml:space="preserve"> strony postępowania</w:t>
            </w:r>
            <w:r>
              <w:t xml:space="preserve"> </w:t>
            </w:r>
            <w:r w:rsidRPr="00B3447B">
              <w:t>administracyjnego, Wojewoda Pomorski, P</w:t>
            </w:r>
            <w:r>
              <w:t xml:space="preserve">owiatowy </w:t>
            </w:r>
            <w:r w:rsidRPr="00B3447B">
              <w:t>I</w:t>
            </w:r>
            <w:r>
              <w:t xml:space="preserve">nspektorat Nadzoru </w:t>
            </w:r>
            <w:r w:rsidRPr="00B3447B">
              <w:t>B</w:t>
            </w:r>
            <w:r>
              <w:t>udowlanego w Nowym Dworze Gdańskim</w:t>
            </w:r>
            <w:r w:rsidRPr="00B3447B">
              <w:t>, Wójtowie Gmin, Burmistrzowie Miast, Wojewódzki</w:t>
            </w:r>
            <w:r>
              <w:t xml:space="preserve"> </w:t>
            </w:r>
            <w:r w:rsidRPr="00B3447B">
              <w:t>Konserwator Zabytków, SKO</w:t>
            </w:r>
            <w:r>
              <w:t xml:space="preserve">, Urząd Morski w Gdyni, sądy, Wojewódzki Inspektorat Nadzoru Budowlanego, Ministerstwo Kultury i Dziedzictwa Narodowego,  Ministerstwo Rozwoju i Technologii, </w:t>
            </w:r>
          </w:p>
          <w:p w:rsidR="00C92AB9" w:rsidRDefault="00C92AB9" w:rsidP="00C92AB9">
            <w:pPr>
              <w:pStyle w:val="Akapitzlist"/>
              <w:numPr>
                <w:ilvl w:val="0"/>
                <w:numId w:val="1"/>
              </w:numPr>
              <w:spacing w:after="160" w:line="240" w:lineRule="auto"/>
              <w:jc w:val="both"/>
            </w:pPr>
            <w:r w:rsidRPr="00E337C2">
              <w:t>Państwa dane nie będą przetwarzane w sposób zautomatyzowany, w tym nie będą podlegać</w:t>
            </w:r>
            <w:r>
              <w:t xml:space="preserve"> </w:t>
            </w:r>
            <w:r w:rsidRPr="00E337C2">
              <w:t>profilowaniu.</w:t>
            </w:r>
          </w:p>
          <w:p w:rsidR="00C92AB9" w:rsidRDefault="00C92AB9" w:rsidP="00C92AB9">
            <w:pPr>
              <w:pStyle w:val="Akapitzlist"/>
              <w:numPr>
                <w:ilvl w:val="0"/>
                <w:numId w:val="1"/>
              </w:numPr>
              <w:spacing w:after="160" w:line="240" w:lineRule="auto"/>
              <w:jc w:val="both"/>
            </w:pPr>
            <w:r w:rsidRPr="00E337C2">
              <w:t>Państwa dane osobowe nie będą przekazywane do państw trzecich oraz organizacji</w:t>
            </w:r>
            <w:r>
              <w:t xml:space="preserve"> </w:t>
            </w:r>
            <w:r w:rsidRPr="00E337C2">
              <w:lastRenderedPageBreak/>
              <w:t>międzynarodowych.</w:t>
            </w:r>
          </w:p>
          <w:p w:rsidR="00C92AB9" w:rsidRPr="001B6DEF" w:rsidRDefault="00C92AB9" w:rsidP="00C92AB9">
            <w:pPr>
              <w:pStyle w:val="Akapitzlist"/>
              <w:numPr>
                <w:ilvl w:val="0"/>
                <w:numId w:val="1"/>
              </w:numPr>
              <w:spacing w:after="160" w:line="240" w:lineRule="auto"/>
              <w:jc w:val="both"/>
            </w:pPr>
            <w:r w:rsidRPr="00106414">
              <w:t>Państwa dane osobowe</w:t>
            </w:r>
            <w:r>
              <w:t xml:space="preserve"> </w:t>
            </w:r>
            <w:r w:rsidRPr="00B40000">
              <w:t>przechowywane będą przez okres niezbędny do realizacji określonych celów zawartych w</w:t>
            </w:r>
            <w:r>
              <w:t xml:space="preserve"> </w:t>
            </w:r>
            <w:r w:rsidRPr="00B40000">
              <w:t xml:space="preserve">punkcie </w:t>
            </w:r>
            <w:r>
              <w:t>4</w:t>
            </w:r>
            <w:r w:rsidRPr="00B40000">
              <w:t>, a po tym czasie zgodnie z okresem oraz w zakresie wymaganym przez przepisy powszechnie obowiązującego</w:t>
            </w:r>
            <w:r>
              <w:t xml:space="preserve"> </w:t>
            </w:r>
            <w:r w:rsidRPr="001B6DEF">
              <w:t>prawa.  Ustawy z dnia 14 lipca 1983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:rsidR="00C92AB9" w:rsidRDefault="00C92AB9" w:rsidP="00C92AB9">
            <w:pPr>
              <w:pStyle w:val="Akapitzlist"/>
              <w:spacing w:after="160" w:line="240" w:lineRule="auto"/>
              <w:jc w:val="both"/>
            </w:pPr>
          </w:p>
          <w:tbl>
            <w:tblPr>
              <w:tblStyle w:val="Tabela-Siatk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145"/>
              <w:gridCol w:w="4197"/>
            </w:tblGrid>
            <w:tr w:rsidR="00C92AB9" w:rsidTr="00763FC9"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2AB9" w:rsidRDefault="00C92AB9" w:rsidP="00763FC9">
                  <w:pPr>
                    <w:pStyle w:val="Akapitzlist"/>
                    <w:spacing w:after="16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391F">
                    <w:rPr>
                      <w:rFonts w:ascii="Times New Roman" w:hAnsi="Times New Roman"/>
                      <w:sz w:val="24"/>
                      <w:szCs w:val="24"/>
                    </w:rPr>
                    <w:t>Dokumentacja dotycząca:</w:t>
                  </w:r>
                </w:p>
              </w:tc>
              <w:tc>
                <w:tcPr>
                  <w:tcW w:w="4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2AB9" w:rsidRDefault="00C92AB9" w:rsidP="00763FC9">
                  <w:pPr>
                    <w:pStyle w:val="Akapitzlist"/>
                    <w:spacing w:after="16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391F">
                    <w:rPr>
                      <w:rFonts w:ascii="Times New Roman" w:hAnsi="Times New Roman"/>
                      <w:sz w:val="24"/>
                      <w:szCs w:val="24"/>
                    </w:rPr>
                    <w:t>Okres archiwizacji</w:t>
                  </w:r>
                </w:p>
              </w:tc>
            </w:tr>
            <w:tr w:rsidR="00C92AB9" w:rsidTr="00763FC9"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2AB9" w:rsidRPr="004B0AD7" w:rsidRDefault="00C92AB9" w:rsidP="00763FC9">
                  <w:pPr>
                    <w:autoSpaceDE w:val="0"/>
                    <w:autoSpaceDN w:val="0"/>
                    <w:adjustRightInd w:val="0"/>
                    <w:rPr>
                      <w:rFonts w:ascii="Times New Roman" w:eastAsia="SymbolMT" w:hAnsi="Times New Roman"/>
                      <w:sz w:val="24"/>
                      <w:szCs w:val="24"/>
                    </w:rPr>
                  </w:pPr>
                  <w:r w:rsidRPr="004B0AD7">
                    <w:rPr>
                      <w:rFonts w:ascii="Times New Roman" w:eastAsia="SymbolMT" w:hAnsi="Times New Roman"/>
                      <w:sz w:val="24"/>
                      <w:szCs w:val="24"/>
                    </w:rPr>
                    <w:t>pozwolenia na budowę,</w:t>
                  </w:r>
                </w:p>
                <w:p w:rsidR="00C92AB9" w:rsidRPr="004B0AD7" w:rsidRDefault="00C92AB9" w:rsidP="00763FC9">
                  <w:pPr>
                    <w:autoSpaceDE w:val="0"/>
                    <w:autoSpaceDN w:val="0"/>
                    <w:adjustRightInd w:val="0"/>
                    <w:rPr>
                      <w:rFonts w:ascii="Times New Roman" w:eastAsia="SymbolMT" w:hAnsi="Times New Roman"/>
                      <w:sz w:val="24"/>
                      <w:szCs w:val="24"/>
                    </w:rPr>
                  </w:pPr>
                  <w:r w:rsidRPr="004B0AD7">
                    <w:rPr>
                      <w:rFonts w:ascii="Times New Roman" w:eastAsia="SymbolMT" w:hAnsi="Times New Roman"/>
                      <w:sz w:val="24"/>
                      <w:szCs w:val="24"/>
                    </w:rPr>
                    <w:t>pozwolenia na rozbiórkę,</w:t>
                  </w:r>
                </w:p>
                <w:p w:rsidR="00C92AB9" w:rsidRPr="004B0AD7" w:rsidRDefault="00C92AB9" w:rsidP="00763FC9">
                  <w:pPr>
                    <w:pStyle w:val="Akapitzlist"/>
                    <w:spacing w:after="16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0AD7">
                    <w:rPr>
                      <w:rFonts w:ascii="Times New Roman" w:eastAsia="SymbolMT" w:hAnsi="Times New Roman"/>
                      <w:sz w:val="24"/>
                      <w:szCs w:val="24"/>
                    </w:rPr>
                    <w:t>przyjętych zgłoszeń budowy z projektem</w:t>
                  </w:r>
                </w:p>
              </w:tc>
              <w:tc>
                <w:tcPr>
                  <w:tcW w:w="4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2AB9" w:rsidRPr="0031391F" w:rsidRDefault="00C92AB9" w:rsidP="00763FC9">
                  <w:pPr>
                    <w:pStyle w:val="Akapitzlist"/>
                    <w:spacing w:after="1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391F">
                    <w:rPr>
                      <w:rFonts w:ascii="Times New Roman" w:hAnsi="Times New Roman"/>
                      <w:sz w:val="24"/>
                      <w:szCs w:val="24"/>
                    </w:rPr>
                    <w:t>Zatwierdzone projekty budowlane, projekty budowlane</w:t>
                  </w:r>
                </w:p>
                <w:p w:rsidR="00C92AB9" w:rsidRPr="0031391F" w:rsidRDefault="00C92AB9" w:rsidP="00763FC9">
                  <w:pPr>
                    <w:pStyle w:val="Akapitzlist"/>
                    <w:spacing w:after="1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391F">
                    <w:rPr>
                      <w:rFonts w:ascii="Times New Roman" w:hAnsi="Times New Roman"/>
                      <w:sz w:val="24"/>
                      <w:szCs w:val="24"/>
                    </w:rPr>
                    <w:t>załączone do zgłoszenia, w stosunku do którego organ nie</w:t>
                  </w:r>
                </w:p>
                <w:p w:rsidR="00C92AB9" w:rsidRPr="0031391F" w:rsidRDefault="00C92AB9" w:rsidP="00763FC9">
                  <w:pPr>
                    <w:pStyle w:val="Akapitzlist"/>
                    <w:spacing w:after="1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391F">
                    <w:rPr>
                      <w:rFonts w:ascii="Times New Roman" w:hAnsi="Times New Roman"/>
                      <w:sz w:val="24"/>
                      <w:szCs w:val="24"/>
                    </w:rPr>
                    <w:t>wniósł sprzeciwu, a także inne dokumenty objęte</w:t>
                  </w:r>
                </w:p>
                <w:p w:rsidR="00C92AB9" w:rsidRPr="0031391F" w:rsidRDefault="00C92AB9" w:rsidP="00763FC9">
                  <w:pPr>
                    <w:pStyle w:val="Akapitzlist"/>
                    <w:spacing w:after="1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391F">
                    <w:rPr>
                      <w:rFonts w:ascii="Times New Roman" w:hAnsi="Times New Roman"/>
                      <w:sz w:val="24"/>
                      <w:szCs w:val="24"/>
                    </w:rPr>
                    <w:t>pozwoleniem na budowę lub tym zgłoszeniem, co</w:t>
                  </w:r>
                </w:p>
                <w:p w:rsidR="00C92AB9" w:rsidRPr="0031391F" w:rsidRDefault="00C92AB9" w:rsidP="00763FC9">
                  <w:pPr>
                    <w:pStyle w:val="Akapitzlist"/>
                    <w:spacing w:after="1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391F">
                    <w:rPr>
                      <w:rFonts w:ascii="Times New Roman" w:hAnsi="Times New Roman"/>
                      <w:sz w:val="24"/>
                      <w:szCs w:val="24"/>
                    </w:rPr>
                    <w:t>najmniej przez okres istnienia obiektu budowlanego (art.</w:t>
                  </w:r>
                </w:p>
                <w:p w:rsidR="00C92AB9" w:rsidRPr="0031391F" w:rsidRDefault="00C92AB9" w:rsidP="00763FC9">
                  <w:pPr>
                    <w:pStyle w:val="Akapitzlist"/>
                    <w:spacing w:after="1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391F">
                    <w:rPr>
                      <w:rFonts w:ascii="Times New Roman" w:hAnsi="Times New Roman"/>
                      <w:sz w:val="24"/>
                      <w:szCs w:val="24"/>
                    </w:rPr>
                    <w:t>38 ust. 2 - Prawa budowlanego) - a po jego rozbiórce:</w:t>
                  </w:r>
                </w:p>
                <w:p w:rsidR="00C92AB9" w:rsidRPr="0031391F" w:rsidRDefault="00C92AB9" w:rsidP="00763FC9">
                  <w:pPr>
                    <w:pStyle w:val="Akapitzlist"/>
                    <w:spacing w:after="1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391F">
                    <w:rPr>
                      <w:rFonts w:ascii="Times New Roman" w:hAnsi="Times New Roman"/>
                      <w:sz w:val="24"/>
                      <w:szCs w:val="24"/>
                    </w:rPr>
                    <w:t>dokumentacja niearchiwalna BE-10 (po 10 latach</w:t>
                  </w:r>
                </w:p>
                <w:p w:rsidR="00C92AB9" w:rsidRPr="0031391F" w:rsidRDefault="00C92AB9" w:rsidP="00763FC9">
                  <w:pPr>
                    <w:pStyle w:val="Akapitzlist"/>
                    <w:spacing w:after="1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391F">
                    <w:rPr>
                      <w:rFonts w:ascii="Times New Roman" w:hAnsi="Times New Roman"/>
                      <w:sz w:val="24"/>
                      <w:szCs w:val="24"/>
                    </w:rPr>
                    <w:t>przechowywania poddawana jest ekspertyzie przez</w:t>
                  </w:r>
                </w:p>
                <w:p w:rsidR="00C92AB9" w:rsidRDefault="00C92AB9" w:rsidP="00763FC9">
                  <w:pPr>
                    <w:pStyle w:val="Akapitzlist"/>
                    <w:spacing w:after="16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391F">
                    <w:rPr>
                      <w:rFonts w:ascii="Times New Roman" w:hAnsi="Times New Roman"/>
                      <w:sz w:val="24"/>
                      <w:szCs w:val="24"/>
                    </w:rPr>
                    <w:t>Archiwum Państwowe, które może zmienić jej kategorię)</w:t>
                  </w:r>
                </w:p>
              </w:tc>
            </w:tr>
            <w:tr w:rsidR="00C92AB9" w:rsidTr="00763FC9"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2AB9" w:rsidRPr="004B0AD7" w:rsidRDefault="00C92AB9" w:rsidP="00763FC9">
                  <w:pPr>
                    <w:spacing w:after="1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0AD7">
                    <w:rPr>
                      <w:rFonts w:ascii="Times New Roman" w:hAnsi="Times New Roman"/>
                      <w:sz w:val="24"/>
                      <w:szCs w:val="24"/>
                    </w:rPr>
                    <w:t>przeniesienia pozwolenia na rzecz innego podmiotu,</w:t>
                  </w:r>
                </w:p>
                <w:p w:rsidR="00C92AB9" w:rsidRDefault="00C92AB9" w:rsidP="00763FC9">
                  <w:pPr>
                    <w:spacing w:after="1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0AD7">
                    <w:rPr>
                      <w:rFonts w:ascii="Times New Roman" w:hAnsi="Times New Roman"/>
                      <w:sz w:val="24"/>
                      <w:szCs w:val="24"/>
                    </w:rPr>
                    <w:t>stwierdzenia wygaśnięcia decyzji pozwolenia na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B0AD7">
                    <w:rPr>
                      <w:rFonts w:ascii="Times New Roman" w:hAnsi="Times New Roman"/>
                      <w:sz w:val="24"/>
                      <w:szCs w:val="24"/>
                    </w:rPr>
                    <w:t>budowę lub rozbiórkę,</w:t>
                  </w:r>
                </w:p>
                <w:p w:rsidR="00C92AB9" w:rsidRPr="004B0AD7" w:rsidRDefault="00C92AB9" w:rsidP="00763FC9">
                  <w:pPr>
                    <w:spacing w:after="1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0AD7">
                    <w:rPr>
                      <w:rFonts w:ascii="Times New Roman" w:hAnsi="Times New Roman"/>
                      <w:sz w:val="24"/>
                      <w:szCs w:val="24"/>
                    </w:rPr>
                    <w:t>przeniesienia praw i obowiązków wynikających ze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B0AD7">
                    <w:rPr>
                      <w:rFonts w:ascii="Times New Roman" w:hAnsi="Times New Roman"/>
                      <w:sz w:val="24"/>
                      <w:szCs w:val="24"/>
                    </w:rPr>
                    <w:t>zgłoszenia, wobec którego organ nie wniósł sprzeciwu na rzecz innej osoby</w:t>
                  </w:r>
                </w:p>
              </w:tc>
              <w:tc>
                <w:tcPr>
                  <w:tcW w:w="4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2AB9" w:rsidRPr="00DB24CC" w:rsidRDefault="00C92AB9" w:rsidP="00763FC9">
                  <w:pPr>
                    <w:pStyle w:val="Akapitzlist"/>
                    <w:spacing w:after="1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>Dokumentacja niearchiwalna BE-10 - po 10 latach</w:t>
                  </w:r>
                </w:p>
                <w:p w:rsidR="00C92AB9" w:rsidRPr="00DB24CC" w:rsidRDefault="00C92AB9" w:rsidP="00763FC9">
                  <w:pPr>
                    <w:pStyle w:val="Akapitzlist"/>
                    <w:spacing w:after="1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>przechowywania poddawana jest ekspertyzie przez</w:t>
                  </w:r>
                </w:p>
                <w:p w:rsidR="00C92AB9" w:rsidRDefault="00C92AB9" w:rsidP="00763FC9">
                  <w:pPr>
                    <w:spacing w:after="1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>Archiwum Państwowe, które może zm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>enić jej kategorię</w:t>
                  </w:r>
                </w:p>
                <w:p w:rsidR="00C92AB9" w:rsidRDefault="00C92AB9" w:rsidP="00763FC9">
                  <w:pPr>
                    <w:spacing w:after="1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Wejście na teren sąsiedniej nieruchomości w celu wykonania niezbędnych robót budowlanych - </w:t>
                  </w: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>B-5 - po upływie 5 lat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>przechowywania podlega brakowaniu</w:t>
                  </w:r>
                </w:p>
              </w:tc>
            </w:tr>
            <w:tr w:rsidR="00C92AB9" w:rsidTr="00763FC9"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2AB9" w:rsidRPr="00DB24CC" w:rsidRDefault="00C92AB9" w:rsidP="00763FC9">
                  <w:pPr>
                    <w:pStyle w:val="Akapitzlist"/>
                    <w:spacing w:after="1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>Przyjętych zgłoszeń:</w:t>
                  </w:r>
                </w:p>
                <w:p w:rsidR="00C92AB9" w:rsidRPr="004B0AD7" w:rsidRDefault="00C92AB9" w:rsidP="00763FC9">
                  <w:pPr>
                    <w:spacing w:after="1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0AD7">
                    <w:rPr>
                      <w:rFonts w:ascii="Times New Roman" w:hAnsi="Times New Roman"/>
                      <w:sz w:val="24"/>
                      <w:szCs w:val="24"/>
                    </w:rPr>
                    <w:t>budowy i robót budowlanych nie wymagających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B0AD7">
                    <w:rPr>
                      <w:rFonts w:ascii="Times New Roman" w:hAnsi="Times New Roman"/>
                      <w:sz w:val="24"/>
                      <w:szCs w:val="24"/>
                    </w:rPr>
                    <w:t>pozwolenia na budowę,</w:t>
                  </w:r>
                </w:p>
                <w:p w:rsidR="00C92AB9" w:rsidRPr="00DB24CC" w:rsidRDefault="00C92AB9" w:rsidP="00763FC9">
                  <w:pPr>
                    <w:pStyle w:val="Akapitzlist"/>
                    <w:spacing w:after="1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> budowy z projektem budowlanym,</w:t>
                  </w:r>
                </w:p>
                <w:p w:rsidR="00C92AB9" w:rsidRDefault="00C92AB9" w:rsidP="00763FC9">
                  <w:pPr>
                    <w:spacing w:after="1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0AD7">
                    <w:rPr>
                      <w:rFonts w:ascii="Times New Roman" w:hAnsi="Times New Roman"/>
                      <w:sz w:val="24"/>
                      <w:szCs w:val="24"/>
                    </w:rPr>
                    <w:t>zmiany sposobu użytkowania obiektów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B0AD7">
                    <w:rPr>
                      <w:rFonts w:ascii="Times New Roman" w:hAnsi="Times New Roman"/>
                      <w:sz w:val="24"/>
                      <w:szCs w:val="24"/>
                    </w:rPr>
                    <w:t>budowlanych lub jego części,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>rozbiórki obiektu budowlanego,</w:t>
                  </w:r>
                </w:p>
              </w:tc>
              <w:tc>
                <w:tcPr>
                  <w:tcW w:w="4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2AB9" w:rsidRDefault="00C92AB9" w:rsidP="00763FC9">
                  <w:pPr>
                    <w:spacing w:after="1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>Dokumentacja niearchiwalna B-5 - po upływie 5 lat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>przechowywania podlega brakowaniu</w:t>
                  </w:r>
                </w:p>
              </w:tc>
            </w:tr>
            <w:tr w:rsidR="00C92AB9" w:rsidTr="00763FC9"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2AB9" w:rsidRDefault="00C92AB9" w:rsidP="00763FC9">
                  <w:pPr>
                    <w:pStyle w:val="Akapitzlist"/>
                    <w:spacing w:after="16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realizacji inwestycji drogowych</w:t>
                  </w:r>
                </w:p>
              </w:tc>
              <w:tc>
                <w:tcPr>
                  <w:tcW w:w="4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2AB9" w:rsidRDefault="00C92AB9" w:rsidP="00763FC9">
                  <w:pPr>
                    <w:spacing w:after="1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>Dokumentacja niearchiwalna BE-10 - po 10 latach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>przechowywania poddawana jest ekspertyzie przez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>Archiwum Państwowe, które może zmienić jej kategorię.</w:t>
                  </w:r>
                </w:p>
              </w:tc>
            </w:tr>
            <w:tr w:rsidR="00C92AB9" w:rsidTr="00763FC9"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2AB9" w:rsidRDefault="00C92AB9" w:rsidP="00763FC9">
                  <w:pPr>
                    <w:pStyle w:val="Akapitzlist"/>
                    <w:spacing w:after="16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 xml:space="preserve"> zaświadczenie o samodzielności lokali</w:t>
                  </w:r>
                </w:p>
              </w:tc>
              <w:tc>
                <w:tcPr>
                  <w:tcW w:w="4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2AB9" w:rsidRDefault="00C92AB9" w:rsidP="00763FC9">
                  <w:pPr>
                    <w:spacing w:after="1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 xml:space="preserve">Dokumentacja archiwalna A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 xml:space="preserve"> przechowywana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B24CC">
                    <w:rPr>
                      <w:rFonts w:ascii="Times New Roman" w:hAnsi="Times New Roman"/>
                      <w:sz w:val="24"/>
                      <w:szCs w:val="24"/>
                    </w:rPr>
                    <w:t>wieczyście</w:t>
                  </w:r>
                </w:p>
              </w:tc>
            </w:tr>
          </w:tbl>
          <w:p w:rsidR="00C92AB9" w:rsidRPr="00B40000" w:rsidRDefault="00C92AB9" w:rsidP="00C92AB9">
            <w:pPr>
              <w:pStyle w:val="Akapitzlist"/>
              <w:spacing w:after="160" w:line="240" w:lineRule="auto"/>
              <w:jc w:val="both"/>
            </w:pPr>
          </w:p>
          <w:p w:rsidR="00C92AB9" w:rsidRPr="00076751" w:rsidRDefault="00C92AB9" w:rsidP="00C92AB9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 w:rsidRPr="00076751">
              <w:t xml:space="preserve">W związku z przetwarzaniem Państwa danych osobowych, przysługują Państwu następujące prawa: </w:t>
            </w:r>
          </w:p>
          <w:p w:rsidR="00C92AB9" w:rsidRPr="00076751" w:rsidRDefault="00C92AB9" w:rsidP="00C92AB9">
            <w:pPr>
              <w:pStyle w:val="Akapitzlist"/>
              <w:spacing w:line="240" w:lineRule="auto"/>
            </w:pPr>
            <w:r w:rsidRPr="00076751">
              <w:t xml:space="preserve">a) prawo dostępu do swoich danych oraz otrzymania ich kopii; </w:t>
            </w:r>
          </w:p>
          <w:p w:rsidR="00C92AB9" w:rsidRPr="00076751" w:rsidRDefault="00C92AB9" w:rsidP="00C92AB9">
            <w:pPr>
              <w:pStyle w:val="Akapitzlist"/>
              <w:spacing w:line="240" w:lineRule="auto"/>
            </w:pPr>
            <w:r w:rsidRPr="00076751">
              <w:t>b) prawo do sprostowania (poprawiania)</w:t>
            </w:r>
            <w:r>
              <w:t xml:space="preserve"> swoich danych osobowych</w:t>
            </w:r>
          </w:p>
          <w:p w:rsidR="00C92AB9" w:rsidRPr="00076751" w:rsidRDefault="00C92AB9" w:rsidP="00C92AB9">
            <w:pPr>
              <w:pStyle w:val="Akapitzlist"/>
              <w:spacing w:line="240" w:lineRule="auto"/>
            </w:pPr>
            <w:r w:rsidRPr="00076751">
              <w:t>c) usunięcia swoich danych osobowych;</w:t>
            </w:r>
          </w:p>
          <w:p w:rsidR="00C92AB9" w:rsidRPr="00076751" w:rsidRDefault="00C92AB9" w:rsidP="00C92AB9">
            <w:pPr>
              <w:pStyle w:val="Akapitzlist"/>
              <w:spacing w:line="240" w:lineRule="auto"/>
            </w:pPr>
            <w:r>
              <w:t>d</w:t>
            </w:r>
            <w:r w:rsidRPr="00076751">
              <w:t>) prawo do złożenia oświadczenia o cofnięciu każdej wyrażonej zgody w każdym czasie. Cofnięcie zgody nie ma wpływu na zgodność z prawem przetwarzania, którego dokonano na podstawie zgody przed jej cofnięciem.</w:t>
            </w:r>
          </w:p>
          <w:p w:rsidR="00C92AB9" w:rsidRPr="00076751" w:rsidRDefault="00C92AB9" w:rsidP="00C92AB9">
            <w:pPr>
              <w:pStyle w:val="Akapitzlist"/>
              <w:spacing w:line="240" w:lineRule="auto"/>
            </w:pPr>
            <w:r>
              <w:t>e</w:t>
            </w:r>
            <w:r w:rsidRPr="00076751">
              <w:t>) prawo do ograniczenia przetwarzania danych osobowych;</w:t>
            </w:r>
          </w:p>
          <w:p w:rsidR="00C92AB9" w:rsidRDefault="00C92AB9" w:rsidP="00C92AB9">
            <w:pPr>
              <w:pStyle w:val="Akapitzlist"/>
              <w:spacing w:line="240" w:lineRule="auto"/>
            </w:pPr>
            <w:r>
              <w:t>f</w:t>
            </w:r>
            <w:r w:rsidRPr="00076751">
              <w:t>) prawo wniesienia skargi do Prezesa Urzędu Ochrony Danych Osobowych (ul. Stawki 2, 00-193 Warszawa), w sytuacji, gdy uzna Pani/Pan, że przetwarzanie danych osobowych narusza przepisy ogólnego rozporządzenia o ochronie danych osobowych (RODO);</w:t>
            </w:r>
          </w:p>
          <w:p w:rsidR="00C92AB9" w:rsidRDefault="00C92AB9" w:rsidP="00C92AB9">
            <w:pPr>
              <w:autoSpaceDE w:val="0"/>
              <w:autoSpaceDN w:val="0"/>
              <w:adjustRightInd w:val="0"/>
            </w:pPr>
            <w:r>
              <w:t xml:space="preserve">10) </w:t>
            </w:r>
            <w:r w:rsidRPr="005B0C64">
              <w:t>Podanie przez Panią/Pana danych osobowych jest obowiązkowe, w sytuacji gdy</w:t>
            </w:r>
            <w:r>
              <w:t xml:space="preserve"> </w:t>
            </w:r>
            <w:r w:rsidRPr="005B0C64">
              <w:t>przesłankę przetwarzania danych</w:t>
            </w:r>
            <w:r>
              <w:t xml:space="preserve"> </w:t>
            </w:r>
            <w:r w:rsidRPr="005B0C64">
              <w:t>osobowych stanowi przepis prawa. Nie podanie przez Panią/Pana danych osobowych wymaganych przepisami prawa,</w:t>
            </w:r>
            <w:r>
              <w:t xml:space="preserve"> </w:t>
            </w:r>
            <w:r w:rsidRPr="005B0C64">
              <w:t>może skutkować pozostawieniem sprawy bez rozpatrzenia. Podanie danych osobowych nie wynikających z przepisów</w:t>
            </w:r>
            <w:r>
              <w:t xml:space="preserve"> </w:t>
            </w:r>
            <w:r w:rsidRPr="005B0C64">
              <w:t>prawa przetwarzanych na podstawie zgody</w:t>
            </w:r>
            <w:r>
              <w:t xml:space="preserve"> takich jak numer telefonu, adres e-mail</w:t>
            </w:r>
            <w:r w:rsidRPr="005B0C64">
              <w:t xml:space="preserve"> jest dobrowolne i ułatwi kontakt z Państwem.</w:t>
            </w:r>
          </w:p>
          <w:p w:rsidR="00C92AB9" w:rsidRDefault="00C92AB9" w:rsidP="00C92AB9">
            <w:pPr>
              <w:autoSpaceDE w:val="0"/>
              <w:autoSpaceDN w:val="0"/>
              <w:adjustRightInd w:val="0"/>
            </w:pPr>
          </w:p>
          <w:p w:rsidR="00C92AB9" w:rsidRDefault="00C92AB9" w:rsidP="00C92AB9">
            <w:pPr>
              <w:autoSpaceDE w:val="0"/>
              <w:autoSpaceDN w:val="0"/>
              <w:adjustRightInd w:val="0"/>
            </w:pPr>
          </w:p>
          <w:p w:rsidR="00C92AB9" w:rsidRDefault="00C92AB9" w:rsidP="00C92AB9">
            <w:pPr>
              <w:autoSpaceDE w:val="0"/>
              <w:autoSpaceDN w:val="0"/>
              <w:adjustRightInd w:val="0"/>
            </w:pPr>
          </w:p>
          <w:p w:rsidR="00C92AB9" w:rsidRDefault="00C92AB9" w:rsidP="00C92AB9">
            <w:pPr>
              <w:autoSpaceDE w:val="0"/>
              <w:autoSpaceDN w:val="0"/>
              <w:adjustRightInd w:val="0"/>
            </w:pPr>
          </w:p>
          <w:p w:rsidR="00C92AB9" w:rsidRDefault="00C92AB9" w:rsidP="00C92AB9">
            <w:pPr>
              <w:autoSpaceDE w:val="0"/>
              <w:autoSpaceDN w:val="0"/>
              <w:adjustRightInd w:val="0"/>
            </w:pPr>
          </w:p>
          <w:p w:rsidR="00C92AB9" w:rsidRDefault="00C92AB9" w:rsidP="00C92AB9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</w:t>
            </w:r>
          </w:p>
          <w:p w:rsidR="00C92AB9" w:rsidRPr="005B0C64" w:rsidRDefault="00C92AB9" w:rsidP="00C92AB9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(data i podpis)</w:t>
            </w:r>
          </w:p>
          <w:p w:rsidR="00C92AB9" w:rsidRDefault="00C92AB9" w:rsidP="00A26561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</w:pPr>
          </w:p>
        </w:tc>
      </w:tr>
    </w:tbl>
    <w:p w:rsidR="00F77862" w:rsidRDefault="00F77862">
      <w:pPr>
        <w:rPr>
          <w:color w:val="auto"/>
          <w:sz w:val="2"/>
          <w:szCs w:val="2"/>
        </w:rPr>
      </w:pPr>
    </w:p>
    <w:p w:rsidR="00C92AB9" w:rsidRDefault="00C92AB9">
      <w:pPr>
        <w:rPr>
          <w:color w:val="auto"/>
          <w:sz w:val="2"/>
          <w:szCs w:val="2"/>
        </w:rPr>
      </w:pPr>
    </w:p>
    <w:p w:rsidR="00C92AB9" w:rsidRDefault="00C92AB9">
      <w:pPr>
        <w:rPr>
          <w:color w:val="auto"/>
          <w:sz w:val="2"/>
          <w:szCs w:val="2"/>
        </w:rPr>
      </w:pPr>
    </w:p>
    <w:p w:rsidR="00C92AB9" w:rsidRDefault="00C92AB9">
      <w:pPr>
        <w:rPr>
          <w:color w:val="auto"/>
          <w:sz w:val="2"/>
          <w:szCs w:val="2"/>
        </w:rPr>
      </w:pPr>
    </w:p>
    <w:p w:rsidR="00C92AB9" w:rsidRDefault="00C92AB9">
      <w:pPr>
        <w:rPr>
          <w:color w:val="auto"/>
          <w:sz w:val="2"/>
          <w:szCs w:val="2"/>
        </w:rPr>
      </w:pPr>
    </w:p>
    <w:p w:rsidR="00C92AB9" w:rsidRDefault="00C92AB9">
      <w:pPr>
        <w:rPr>
          <w:color w:val="auto"/>
          <w:sz w:val="2"/>
          <w:szCs w:val="2"/>
        </w:rPr>
      </w:pPr>
    </w:p>
    <w:p w:rsidR="00C92AB9" w:rsidRDefault="00C92AB9">
      <w:pPr>
        <w:rPr>
          <w:color w:val="auto"/>
          <w:sz w:val="2"/>
          <w:szCs w:val="2"/>
        </w:rPr>
      </w:pPr>
    </w:p>
    <w:sectPr w:rsidR="00C92AB9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11"/>
    <w:rsid w:val="00076751"/>
    <w:rsid w:val="000F3E27"/>
    <w:rsid w:val="00106414"/>
    <w:rsid w:val="001331DD"/>
    <w:rsid w:val="00176223"/>
    <w:rsid w:val="001B6DEF"/>
    <w:rsid w:val="001D3928"/>
    <w:rsid w:val="002147EA"/>
    <w:rsid w:val="00222437"/>
    <w:rsid w:val="00247956"/>
    <w:rsid w:val="002A0811"/>
    <w:rsid w:val="002B6BBB"/>
    <w:rsid w:val="0031391F"/>
    <w:rsid w:val="003B5551"/>
    <w:rsid w:val="003B7969"/>
    <w:rsid w:val="004B0AD7"/>
    <w:rsid w:val="00501D4C"/>
    <w:rsid w:val="0055105B"/>
    <w:rsid w:val="005B0C64"/>
    <w:rsid w:val="005B19FB"/>
    <w:rsid w:val="005B3199"/>
    <w:rsid w:val="00604B82"/>
    <w:rsid w:val="0068231A"/>
    <w:rsid w:val="006A7F9C"/>
    <w:rsid w:val="00763FC9"/>
    <w:rsid w:val="007C670F"/>
    <w:rsid w:val="007E5192"/>
    <w:rsid w:val="008016CC"/>
    <w:rsid w:val="009A61E0"/>
    <w:rsid w:val="00A26561"/>
    <w:rsid w:val="00A86807"/>
    <w:rsid w:val="00AE3D89"/>
    <w:rsid w:val="00AF73C0"/>
    <w:rsid w:val="00B341C9"/>
    <w:rsid w:val="00B3447B"/>
    <w:rsid w:val="00B40000"/>
    <w:rsid w:val="00B42C94"/>
    <w:rsid w:val="00B54712"/>
    <w:rsid w:val="00C46254"/>
    <w:rsid w:val="00C92AB9"/>
    <w:rsid w:val="00CD5E21"/>
    <w:rsid w:val="00CF0D35"/>
    <w:rsid w:val="00D55243"/>
    <w:rsid w:val="00DB24CC"/>
    <w:rsid w:val="00DB2D67"/>
    <w:rsid w:val="00E337C2"/>
    <w:rsid w:val="00E8269D"/>
    <w:rsid w:val="00EC6378"/>
    <w:rsid w:val="00EE0E4A"/>
    <w:rsid w:val="00F12367"/>
    <w:rsid w:val="00F2491B"/>
    <w:rsid w:val="00F429C7"/>
    <w:rsid w:val="00F43815"/>
    <w:rsid w:val="00F7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B541E3-4B1C-4257-9B4D-7C390A64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Pr>
      <w:rFonts w:cs="Times New Roman"/>
      <w:sz w:val="20"/>
      <w:szCs w:val="20"/>
      <w:u w:val="none"/>
    </w:rPr>
  </w:style>
  <w:style w:type="character" w:customStyle="1" w:styleId="Teksttreci27">
    <w:name w:val="Tekst treści (2) + 7"/>
    <w:aliases w:val="5 pt"/>
    <w:basedOn w:val="Teksttreci2"/>
    <w:uiPriority w:val="99"/>
    <w:rPr>
      <w:rFonts w:cs="Times New Roman"/>
      <w:sz w:val="15"/>
      <w:szCs w:val="15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92AB9"/>
  </w:style>
  <w:style w:type="paragraph" w:styleId="Akapitzlist">
    <w:name w:val="List Paragraph"/>
    <w:basedOn w:val="Normalny"/>
    <w:link w:val="AkapitzlistZnak"/>
    <w:uiPriority w:val="34"/>
    <w:qFormat/>
    <w:rsid w:val="00C92AB9"/>
    <w:pPr>
      <w:widowControl/>
      <w:spacing w:after="200" w:line="276" w:lineRule="auto"/>
      <w:ind w:left="720"/>
      <w:contextualSpacing/>
    </w:pPr>
    <w:rPr>
      <w:color w:val="auto"/>
    </w:rPr>
  </w:style>
  <w:style w:type="table" w:styleId="Tabela-Siatka">
    <w:name w:val="Table Grid"/>
    <w:basedOn w:val="Standardowy"/>
    <w:uiPriority w:val="39"/>
    <w:rsid w:val="00C92AB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nowydworgdanski.p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27/2020 z dnia 19 maja 2020 r.</vt:lpstr>
    </vt:vector>
  </TitlesOfParts>
  <Company/>
  <LinksUpToDate>false</LinksUpToDate>
  <CharactersWithSpaces>14629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ZNAKI:7995</dc:description>
  <cp:lastModifiedBy>krz</cp:lastModifiedBy>
  <cp:revision>2</cp:revision>
  <dcterms:created xsi:type="dcterms:W3CDTF">2022-12-08T13:02:00Z</dcterms:created>
  <dcterms:modified xsi:type="dcterms:W3CDTF">2022-12-08T13:02:00Z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2021-02-23 08:44:33</vt:lpwstr>
  </property>
  <property fmtid="{D5CDD505-2E9C-101B-9397-08002B2CF9AE}" pid="4" name="wk_stat:znaki:liczba">
    <vt:lpwstr>7995</vt:lpwstr>
  </property>
  <property fmtid="{D5CDD505-2E9C-101B-9397-08002B2CF9AE}" pid="5" name="ZNAKI:">
    <vt:lpwstr>7995</vt:lpwstr>
  </property>
  <property fmtid="{D5CDD505-2E9C-101B-9397-08002B2CF9AE}" pid="6" name="wk_stat:linki:liczba">
    <vt:lpwstr>0</vt:lpwstr>
  </property>
</Properties>
</file>