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51" w:rsidRPr="00CD7418" w:rsidRDefault="00F67D51" w:rsidP="00F67D5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D7418">
        <w:rPr>
          <w:rFonts w:ascii="Times New Roman" w:hAnsi="Times New Roman" w:cs="Times New Roman"/>
          <w:sz w:val="20"/>
          <w:szCs w:val="20"/>
        </w:rPr>
        <w:t>Wzór umowy</w:t>
      </w:r>
    </w:p>
    <w:p w:rsidR="00CD7418" w:rsidRDefault="00CD7418" w:rsidP="00F67D5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D7418">
        <w:rPr>
          <w:rFonts w:ascii="Times New Roman" w:hAnsi="Times New Roman" w:cs="Times New Roman"/>
          <w:sz w:val="20"/>
          <w:szCs w:val="20"/>
        </w:rPr>
        <w:t>Załącznik do specyfikacji rozbiórki i sprzedaży infrastruktury kolejowej</w:t>
      </w:r>
    </w:p>
    <w:p w:rsidR="00CD7418" w:rsidRPr="00CD7418" w:rsidRDefault="00CD7418" w:rsidP="00F67D5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D0EF6" w:rsidRDefault="00021640" w:rsidP="00021640">
      <w:pPr>
        <w:jc w:val="center"/>
        <w:rPr>
          <w:rFonts w:ascii="Times New Roman" w:hAnsi="Times New Roman" w:cs="Times New Roman"/>
          <w:b/>
        </w:rPr>
      </w:pPr>
      <w:r w:rsidRPr="00021640">
        <w:rPr>
          <w:rFonts w:ascii="Times New Roman" w:hAnsi="Times New Roman" w:cs="Times New Roman"/>
          <w:b/>
          <w:sz w:val="28"/>
          <w:szCs w:val="28"/>
        </w:rPr>
        <w:t xml:space="preserve">UMOWA SPRZEDAŻY NR </w:t>
      </w:r>
      <w:r w:rsidR="002B5D8C">
        <w:rPr>
          <w:rFonts w:ascii="Times New Roman" w:hAnsi="Times New Roman" w:cs="Times New Roman"/>
          <w:b/>
          <w:sz w:val="28"/>
          <w:szCs w:val="28"/>
        </w:rPr>
        <w:t>1/201</w:t>
      </w:r>
      <w:r w:rsidR="00DE10D0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</w:p>
    <w:p w:rsidR="00CF341B" w:rsidRDefault="00021640" w:rsidP="00BA386B">
      <w:pPr>
        <w:spacing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zawarta w dniu </w:t>
      </w:r>
      <w:r w:rsidR="00C93175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 xml:space="preserve"> r. </w:t>
      </w:r>
      <w:r w:rsidR="00CF341B">
        <w:rPr>
          <w:rFonts w:ascii="Times New Roman" w:hAnsi="Times New Roman" w:cs="Times New Roman"/>
        </w:rPr>
        <w:t>w Nowym Dworze Gdańskim</w:t>
      </w:r>
    </w:p>
    <w:p w:rsidR="00CF341B" w:rsidRDefault="00021640" w:rsidP="000216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pomiędzy </w:t>
      </w:r>
    </w:p>
    <w:p w:rsidR="00021640" w:rsidRDefault="00021640" w:rsidP="00021640">
      <w:pPr>
        <w:spacing w:after="0"/>
        <w:jc w:val="both"/>
        <w:rPr>
          <w:rFonts w:ascii="Times New Roman" w:hAnsi="Times New Roman" w:cs="Times New Roman"/>
        </w:rPr>
      </w:pPr>
      <w:r w:rsidRPr="00CF341B">
        <w:rPr>
          <w:rFonts w:ascii="Times New Roman" w:hAnsi="Times New Roman" w:cs="Times New Roman"/>
          <w:b/>
        </w:rPr>
        <w:t>Powiatem Nowodworskim</w:t>
      </w:r>
      <w:r>
        <w:rPr>
          <w:rFonts w:ascii="Times New Roman" w:hAnsi="Times New Roman" w:cs="Times New Roman"/>
        </w:rPr>
        <w:t xml:space="preserve"> reprezentowanym przez Zarząd Powiatu w Nowym Dworze Gdańskim</w:t>
      </w:r>
      <w:r w:rsidR="00CF341B">
        <w:rPr>
          <w:rFonts w:ascii="Times New Roman" w:hAnsi="Times New Roman" w:cs="Times New Roman"/>
        </w:rPr>
        <w:t xml:space="preserve"> 82-100 Nowy Dwór Gdański, ul. gen. Władysława Sikorskiego 23</w:t>
      </w:r>
      <w:r>
        <w:rPr>
          <w:rFonts w:ascii="Times New Roman" w:hAnsi="Times New Roman" w:cs="Times New Roman"/>
        </w:rPr>
        <w:t>, w imieniu któr</w:t>
      </w:r>
      <w:r w:rsidR="0006514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 działają:</w:t>
      </w:r>
    </w:p>
    <w:p w:rsidR="00CF341B" w:rsidRPr="00311F11" w:rsidRDefault="00C93175" w:rsidP="00311F11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Zbigniew Ptak</w:t>
      </w:r>
      <w:r w:rsidR="00CF341B" w:rsidRPr="00311F11">
        <w:rPr>
          <w:rFonts w:ascii="Times New Roman" w:hAnsi="Times New Roman" w:cs="Times New Roman"/>
        </w:rPr>
        <w:tab/>
      </w:r>
      <w:r w:rsidR="00CF341B" w:rsidRPr="00311F11">
        <w:rPr>
          <w:rFonts w:ascii="Times New Roman" w:hAnsi="Times New Roman" w:cs="Times New Roman"/>
        </w:rPr>
        <w:tab/>
      </w:r>
      <w:r w:rsidR="00CF341B" w:rsidRPr="00311F11">
        <w:rPr>
          <w:rFonts w:ascii="Times New Roman" w:hAnsi="Times New Roman" w:cs="Times New Roman"/>
        </w:rPr>
        <w:tab/>
      </w:r>
      <w:r w:rsidR="00CF341B" w:rsidRPr="00311F11">
        <w:rPr>
          <w:rFonts w:ascii="Times New Roman" w:hAnsi="Times New Roman" w:cs="Times New Roman"/>
        </w:rPr>
        <w:tab/>
      </w:r>
      <w:r w:rsidR="00EE17E3" w:rsidRPr="00311F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F341B" w:rsidRPr="00311F11">
        <w:rPr>
          <w:rFonts w:ascii="Times New Roman" w:hAnsi="Times New Roman" w:cs="Times New Roman"/>
        </w:rPr>
        <w:t>- Starosta Nowodworski</w:t>
      </w:r>
    </w:p>
    <w:p w:rsidR="00CF341B" w:rsidRPr="00311F11" w:rsidRDefault="00CF341B" w:rsidP="00311F11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311F11">
        <w:rPr>
          <w:rFonts w:ascii="Times New Roman" w:hAnsi="Times New Roman" w:cs="Times New Roman"/>
        </w:rPr>
        <w:t>Barbara Ogrodowska</w:t>
      </w:r>
      <w:r w:rsidRPr="00311F11">
        <w:rPr>
          <w:rFonts w:ascii="Times New Roman" w:hAnsi="Times New Roman" w:cs="Times New Roman"/>
        </w:rPr>
        <w:tab/>
      </w:r>
      <w:r w:rsidRPr="00311F11">
        <w:rPr>
          <w:rFonts w:ascii="Times New Roman" w:hAnsi="Times New Roman" w:cs="Times New Roman"/>
        </w:rPr>
        <w:tab/>
      </w:r>
      <w:r w:rsidRPr="00311F11">
        <w:rPr>
          <w:rFonts w:ascii="Times New Roman" w:hAnsi="Times New Roman" w:cs="Times New Roman"/>
        </w:rPr>
        <w:tab/>
      </w:r>
      <w:r w:rsidR="00EE17E3" w:rsidRPr="00311F11">
        <w:rPr>
          <w:rFonts w:ascii="Times New Roman" w:hAnsi="Times New Roman" w:cs="Times New Roman"/>
        </w:rPr>
        <w:tab/>
      </w:r>
      <w:r w:rsidR="00311F11">
        <w:rPr>
          <w:rFonts w:ascii="Times New Roman" w:hAnsi="Times New Roman" w:cs="Times New Roman"/>
        </w:rPr>
        <w:tab/>
      </w:r>
      <w:r w:rsidRPr="00311F11">
        <w:rPr>
          <w:rFonts w:ascii="Times New Roman" w:hAnsi="Times New Roman" w:cs="Times New Roman"/>
        </w:rPr>
        <w:t>- Wicestarosta Nowodworski</w:t>
      </w:r>
    </w:p>
    <w:p w:rsidR="00CF341B" w:rsidRDefault="00CF341B" w:rsidP="000216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kontrasygnacie Skarbnika Powiatu</w:t>
      </w:r>
      <w:r w:rsidR="00EE17E3">
        <w:rPr>
          <w:rFonts w:ascii="Times New Roman" w:hAnsi="Times New Roman" w:cs="Times New Roman"/>
        </w:rPr>
        <w:tab/>
      </w:r>
      <w:r w:rsidR="00EE17E3">
        <w:rPr>
          <w:rFonts w:ascii="Times New Roman" w:hAnsi="Times New Roman" w:cs="Times New Roman"/>
        </w:rPr>
        <w:tab/>
        <w:t>- Małgorzaty Tkaczyk</w:t>
      </w:r>
    </w:p>
    <w:p w:rsidR="00EE17E3" w:rsidRDefault="00EE17E3" w:rsidP="000216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zwanym dalej „Sprzedającym”</w:t>
      </w:r>
    </w:p>
    <w:p w:rsidR="00EE17E3" w:rsidRPr="004C7A92" w:rsidRDefault="00EE17E3" w:rsidP="00021640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2B5D8C" w:rsidRDefault="002B5D8C" w:rsidP="000216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2B5D8C" w:rsidRPr="004C7A92" w:rsidRDefault="002B5D8C" w:rsidP="00021640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2B5D8C" w:rsidRDefault="00C93175" w:rsidP="00021640">
      <w:pPr>
        <w:spacing w:after="0"/>
        <w:jc w:val="both"/>
        <w:rPr>
          <w:rFonts w:ascii="Times New Roman" w:hAnsi="Times New Roman" w:cs="Times New Roman"/>
        </w:rPr>
      </w:pPr>
      <w:r w:rsidRPr="00C93175">
        <w:rPr>
          <w:rFonts w:ascii="Times New Roman" w:hAnsi="Times New Roman" w:cs="Times New Roman"/>
        </w:rPr>
        <w:t>………………………………….</w:t>
      </w:r>
      <w:r w:rsidR="002B5D8C" w:rsidRPr="00C93175">
        <w:rPr>
          <w:rFonts w:ascii="Times New Roman" w:hAnsi="Times New Roman" w:cs="Times New Roman"/>
        </w:rPr>
        <w:t xml:space="preserve"> </w:t>
      </w:r>
      <w:r w:rsidR="004C7A92" w:rsidRPr="00C93175">
        <w:rPr>
          <w:rFonts w:ascii="Times New Roman" w:hAnsi="Times New Roman" w:cs="Times New Roman"/>
        </w:rPr>
        <w:t xml:space="preserve">z siedzibą w </w:t>
      </w:r>
      <w:r>
        <w:rPr>
          <w:rFonts w:ascii="Times New Roman" w:hAnsi="Times New Roman" w:cs="Times New Roman"/>
        </w:rPr>
        <w:t>……………………………….</w:t>
      </w:r>
      <w:r w:rsidR="004C7A92">
        <w:rPr>
          <w:rFonts w:ascii="Times New Roman" w:hAnsi="Times New Roman" w:cs="Times New Roman"/>
        </w:rPr>
        <w:t xml:space="preserve"> </w:t>
      </w:r>
      <w:r w:rsidR="00EE17E3" w:rsidRPr="004C7A92">
        <w:rPr>
          <w:rFonts w:ascii="Times New Roman" w:hAnsi="Times New Roman" w:cs="Times New Roman"/>
        </w:rPr>
        <w:t>reprezentowanym</w:t>
      </w:r>
      <w:r w:rsidR="00EE17E3">
        <w:rPr>
          <w:rFonts w:ascii="Times New Roman" w:hAnsi="Times New Roman" w:cs="Times New Roman"/>
        </w:rPr>
        <w:t xml:space="preserve"> prze</w:t>
      </w:r>
      <w:r w:rsidR="002B5D8C">
        <w:rPr>
          <w:rFonts w:ascii="Times New Roman" w:hAnsi="Times New Roman" w:cs="Times New Roman"/>
        </w:rPr>
        <w:t>z:</w:t>
      </w:r>
    </w:p>
    <w:p w:rsidR="002B5D8C" w:rsidRPr="00311F11" w:rsidRDefault="00C93175" w:rsidP="002B5D8C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2B5D8C" w:rsidRPr="00311F11">
        <w:rPr>
          <w:rFonts w:ascii="Times New Roman" w:hAnsi="Times New Roman" w:cs="Times New Roman"/>
        </w:rPr>
        <w:tab/>
      </w:r>
      <w:r w:rsidR="002B5D8C" w:rsidRPr="00311F11">
        <w:rPr>
          <w:rFonts w:ascii="Times New Roman" w:hAnsi="Times New Roman" w:cs="Times New Roman"/>
        </w:rPr>
        <w:tab/>
      </w:r>
      <w:r w:rsidR="002B5D8C" w:rsidRPr="00311F11">
        <w:rPr>
          <w:rFonts w:ascii="Times New Roman" w:hAnsi="Times New Roman" w:cs="Times New Roman"/>
        </w:rPr>
        <w:tab/>
      </w:r>
      <w:r w:rsidR="002B5D8C" w:rsidRPr="00311F11">
        <w:rPr>
          <w:rFonts w:ascii="Times New Roman" w:hAnsi="Times New Roman" w:cs="Times New Roman"/>
        </w:rPr>
        <w:tab/>
      </w:r>
      <w:r w:rsidR="002B5D8C" w:rsidRPr="00311F11"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>…………………..</w:t>
      </w:r>
    </w:p>
    <w:p w:rsidR="00EE17E3" w:rsidRDefault="00EE17E3" w:rsidP="000216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zwanym </w:t>
      </w:r>
      <w:r w:rsidR="00164165">
        <w:rPr>
          <w:rFonts w:ascii="Times New Roman" w:hAnsi="Times New Roman" w:cs="Times New Roman"/>
        </w:rPr>
        <w:t>dalej „Kupującym”.</w:t>
      </w:r>
    </w:p>
    <w:p w:rsidR="00164165" w:rsidRDefault="00164165" w:rsidP="00021640">
      <w:pPr>
        <w:spacing w:after="0"/>
        <w:jc w:val="both"/>
        <w:rPr>
          <w:rFonts w:ascii="Times New Roman" w:hAnsi="Times New Roman" w:cs="Times New Roman"/>
        </w:rPr>
      </w:pPr>
    </w:p>
    <w:p w:rsidR="004C7A92" w:rsidRDefault="004C7A92" w:rsidP="00711940">
      <w:pPr>
        <w:spacing w:after="120"/>
        <w:jc w:val="center"/>
        <w:rPr>
          <w:rFonts w:ascii="Times New Roman" w:hAnsi="Times New Roman" w:cs="Times New Roman"/>
          <w:b/>
        </w:rPr>
      </w:pPr>
    </w:p>
    <w:p w:rsidR="00164165" w:rsidRDefault="00164165" w:rsidP="00711940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UMOWY</w:t>
      </w:r>
    </w:p>
    <w:p w:rsidR="00164165" w:rsidRDefault="00164165" w:rsidP="00865824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:rsidR="00164165" w:rsidRDefault="00164165" w:rsidP="00164165">
      <w:pPr>
        <w:spacing w:after="0"/>
        <w:jc w:val="both"/>
        <w:rPr>
          <w:rFonts w:ascii="Times New Roman" w:hAnsi="Times New Roman" w:cs="Times New Roman"/>
        </w:rPr>
      </w:pPr>
      <w:r w:rsidRPr="00164165">
        <w:rPr>
          <w:rFonts w:ascii="Times New Roman" w:hAnsi="Times New Roman" w:cs="Times New Roman"/>
        </w:rPr>
        <w:t>Przedmiotem niniejszej umowy jest:</w:t>
      </w:r>
    </w:p>
    <w:p w:rsidR="00164165" w:rsidRDefault="00164165" w:rsidP="00497D6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97D68">
        <w:rPr>
          <w:rFonts w:ascii="Times New Roman" w:hAnsi="Times New Roman" w:cs="Times New Roman"/>
        </w:rPr>
        <w:t>Rozbiórka przez Kupującego infrastruktury kolejowej złożonej z szyn kolejowych i innych</w:t>
      </w:r>
      <w:r w:rsidR="005B479B" w:rsidRPr="00497D68">
        <w:rPr>
          <w:rFonts w:ascii="Times New Roman" w:hAnsi="Times New Roman" w:cs="Times New Roman"/>
        </w:rPr>
        <w:t xml:space="preserve"> części metalowych torowiska wraz z jego uporządkowaniem, usytuowanych na działkach ewidencyjnych nr: </w:t>
      </w:r>
    </w:p>
    <w:p w:rsidR="00C93175" w:rsidRDefault="00C93175" w:rsidP="00C93175">
      <w:pPr>
        <w:pStyle w:val="Akapitzlist"/>
        <w:numPr>
          <w:ilvl w:val="0"/>
          <w:numId w:val="31"/>
        </w:numPr>
        <w:rPr>
          <w:rFonts w:ascii="Times New Roman" w:eastAsia="Times New Roman" w:hAnsi="Times New Roman" w:cs="Times New Roman"/>
        </w:rPr>
      </w:pPr>
      <w:r w:rsidRPr="00C93175">
        <w:rPr>
          <w:rFonts w:ascii="Times New Roman" w:eastAsia="Times New Roman" w:hAnsi="Times New Roman" w:cs="Times New Roman"/>
        </w:rPr>
        <w:t>480</w:t>
      </w:r>
      <w:r w:rsidR="00FF6F0A">
        <w:rPr>
          <w:rFonts w:ascii="Times New Roman" w:eastAsia="Times New Roman" w:hAnsi="Times New Roman" w:cs="Times New Roman"/>
        </w:rPr>
        <w:t xml:space="preserve"> (w części)</w:t>
      </w:r>
      <w:r w:rsidRPr="00C93175">
        <w:rPr>
          <w:rFonts w:ascii="Times New Roman" w:eastAsia="Times New Roman" w:hAnsi="Times New Roman" w:cs="Times New Roman"/>
        </w:rPr>
        <w:t>, 596 położonych w obrębie Ostaszewo, gmina Ostaszewo</w:t>
      </w:r>
      <w:r w:rsidR="00B77D67">
        <w:rPr>
          <w:rFonts w:ascii="Times New Roman" w:eastAsia="Times New Roman" w:hAnsi="Times New Roman" w:cs="Times New Roman"/>
        </w:rPr>
        <w:t>;</w:t>
      </w:r>
    </w:p>
    <w:p w:rsidR="00C93175" w:rsidRDefault="00C93175" w:rsidP="00C93175">
      <w:pPr>
        <w:pStyle w:val="Akapitzlist"/>
        <w:numPr>
          <w:ilvl w:val="0"/>
          <w:numId w:val="31"/>
        </w:numPr>
        <w:rPr>
          <w:rFonts w:ascii="Times New Roman" w:eastAsia="Times New Roman" w:hAnsi="Times New Roman" w:cs="Times New Roman"/>
        </w:rPr>
      </w:pPr>
      <w:r w:rsidRPr="00C93175">
        <w:rPr>
          <w:rFonts w:ascii="Times New Roman" w:eastAsia="Times New Roman" w:hAnsi="Times New Roman" w:cs="Times New Roman"/>
        </w:rPr>
        <w:t>243</w:t>
      </w:r>
      <w:r w:rsidR="00FF6F0A">
        <w:rPr>
          <w:rFonts w:ascii="Times New Roman" w:eastAsia="Times New Roman" w:hAnsi="Times New Roman" w:cs="Times New Roman"/>
        </w:rPr>
        <w:t xml:space="preserve"> (w części)</w:t>
      </w:r>
      <w:r w:rsidRPr="00C93175">
        <w:rPr>
          <w:rFonts w:ascii="Times New Roman" w:eastAsia="Times New Roman" w:hAnsi="Times New Roman" w:cs="Times New Roman"/>
        </w:rPr>
        <w:t xml:space="preserve"> położonej w obrębie Jeziernik, gmina Ostaszewo</w:t>
      </w:r>
      <w:r w:rsidR="00B77D67">
        <w:rPr>
          <w:rFonts w:ascii="Times New Roman" w:eastAsia="Times New Roman" w:hAnsi="Times New Roman" w:cs="Times New Roman"/>
        </w:rPr>
        <w:t>;</w:t>
      </w:r>
    </w:p>
    <w:p w:rsidR="00C93175" w:rsidRDefault="00C93175" w:rsidP="00C93175">
      <w:pPr>
        <w:pStyle w:val="Akapitzlist"/>
        <w:numPr>
          <w:ilvl w:val="0"/>
          <w:numId w:val="31"/>
        </w:numPr>
        <w:rPr>
          <w:rFonts w:ascii="Times New Roman" w:eastAsia="Times New Roman" w:hAnsi="Times New Roman" w:cs="Times New Roman"/>
        </w:rPr>
      </w:pPr>
      <w:r w:rsidRPr="00C93175">
        <w:rPr>
          <w:rFonts w:ascii="Times New Roman" w:eastAsia="Times New Roman" w:hAnsi="Times New Roman" w:cs="Times New Roman"/>
        </w:rPr>
        <w:t>32</w:t>
      </w:r>
      <w:r w:rsidR="00FF6F0A">
        <w:rPr>
          <w:rFonts w:ascii="Times New Roman" w:eastAsia="Times New Roman" w:hAnsi="Times New Roman" w:cs="Times New Roman"/>
        </w:rPr>
        <w:t xml:space="preserve"> (w części)</w:t>
      </w:r>
      <w:r w:rsidRPr="00C93175">
        <w:rPr>
          <w:rFonts w:ascii="Times New Roman" w:eastAsia="Times New Roman" w:hAnsi="Times New Roman" w:cs="Times New Roman"/>
        </w:rPr>
        <w:t>, 30</w:t>
      </w:r>
      <w:r w:rsidR="00FF6F0A">
        <w:rPr>
          <w:rFonts w:ascii="Times New Roman" w:eastAsia="Times New Roman" w:hAnsi="Times New Roman" w:cs="Times New Roman"/>
        </w:rPr>
        <w:t xml:space="preserve"> (w części)</w:t>
      </w:r>
      <w:r w:rsidRPr="00C93175">
        <w:rPr>
          <w:rFonts w:ascii="Times New Roman" w:eastAsia="Times New Roman" w:hAnsi="Times New Roman" w:cs="Times New Roman"/>
        </w:rPr>
        <w:t>, 29, 132, 245 położonych w obrębie Lubieszewo, gmina Nowy Dwór Gdański</w:t>
      </w:r>
      <w:r w:rsidR="00B77D67">
        <w:rPr>
          <w:rFonts w:ascii="Times New Roman" w:eastAsia="Times New Roman" w:hAnsi="Times New Roman" w:cs="Times New Roman"/>
        </w:rPr>
        <w:t>;</w:t>
      </w:r>
    </w:p>
    <w:p w:rsidR="00FF6F0A" w:rsidRDefault="00C93175" w:rsidP="00FF6F0A">
      <w:pPr>
        <w:pStyle w:val="Akapitzlist"/>
        <w:numPr>
          <w:ilvl w:val="0"/>
          <w:numId w:val="31"/>
        </w:numPr>
        <w:rPr>
          <w:rFonts w:ascii="Times New Roman" w:eastAsia="Times New Roman" w:hAnsi="Times New Roman" w:cs="Times New Roman"/>
        </w:rPr>
      </w:pPr>
      <w:r w:rsidRPr="00C93175">
        <w:rPr>
          <w:rFonts w:ascii="Times New Roman" w:eastAsia="Times New Roman" w:hAnsi="Times New Roman" w:cs="Times New Roman"/>
        </w:rPr>
        <w:t xml:space="preserve">4 </w:t>
      </w:r>
      <w:r w:rsidR="00FF6F0A">
        <w:rPr>
          <w:rFonts w:ascii="Times New Roman" w:eastAsia="Times New Roman" w:hAnsi="Times New Roman" w:cs="Times New Roman"/>
        </w:rPr>
        <w:t xml:space="preserve">(w części) </w:t>
      </w:r>
      <w:r w:rsidRPr="00C93175">
        <w:rPr>
          <w:rFonts w:ascii="Times New Roman" w:eastAsia="Times New Roman" w:hAnsi="Times New Roman" w:cs="Times New Roman"/>
        </w:rPr>
        <w:t>położonej w obrębie Rychnowo Żuławskie, gmina Nowy Dwór Gdański</w:t>
      </w:r>
      <w:r>
        <w:rPr>
          <w:rFonts w:ascii="Times New Roman" w:eastAsia="Times New Roman" w:hAnsi="Times New Roman" w:cs="Times New Roman"/>
        </w:rPr>
        <w:t>.</w:t>
      </w:r>
    </w:p>
    <w:p w:rsidR="00FF6F0A" w:rsidRDefault="00FF6F0A" w:rsidP="00FF6F0A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Odcinki przeznaczone do rozbiórki oraz odcinki, z których infrastruktura kolejowa ma zostać ponownie wykorzystana przez Pomorskie Towarzystwo Miłośników Kolei Żelaznych zaznaczone są na mapach, stanowiących załącznik do niniejszej umowy.</w:t>
      </w:r>
    </w:p>
    <w:p w:rsidR="005B479B" w:rsidRPr="00497D68" w:rsidRDefault="00311F11" w:rsidP="00497D6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Sprzedaż</w:t>
      </w:r>
      <w:r w:rsidR="007A3515" w:rsidRPr="00497D68">
        <w:rPr>
          <w:rFonts w:ascii="Times New Roman" w:hAnsi="Times New Roman" w:cs="Times New Roman"/>
        </w:rPr>
        <w:t xml:space="preserve"> Kupują</w:t>
      </w:r>
      <w:r w:rsidR="00213CE0" w:rsidRPr="00497D68">
        <w:rPr>
          <w:rFonts w:ascii="Times New Roman" w:hAnsi="Times New Roman" w:cs="Times New Roman"/>
        </w:rPr>
        <w:t xml:space="preserve">cemu pochodzących z rozbiórki szyn kolejowych i innych części metalowych torowiska znajdujących się na </w:t>
      </w:r>
      <w:r w:rsidR="006D7B8D" w:rsidRPr="00497D68">
        <w:rPr>
          <w:rFonts w:ascii="Times New Roman" w:hAnsi="Times New Roman" w:cs="Times New Roman"/>
        </w:rPr>
        <w:t>w/w działkach.</w:t>
      </w:r>
    </w:p>
    <w:p w:rsidR="00213CE0" w:rsidRPr="00497D68" w:rsidRDefault="00213CE0" w:rsidP="00497D6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97D68">
        <w:rPr>
          <w:rFonts w:ascii="Times New Roman" w:hAnsi="Times New Roman" w:cs="Times New Roman"/>
        </w:rPr>
        <w:t xml:space="preserve">Rozbiórka, o której mowa w </w:t>
      </w:r>
      <w:r w:rsidRPr="00311F11">
        <w:rPr>
          <w:rFonts w:ascii="Times New Roman" w:hAnsi="Times New Roman" w:cs="Times New Roman"/>
        </w:rPr>
        <w:t xml:space="preserve">§ 1 </w:t>
      </w:r>
      <w:r w:rsidRPr="00497D68">
        <w:rPr>
          <w:rFonts w:ascii="Times New Roman" w:hAnsi="Times New Roman" w:cs="Times New Roman"/>
        </w:rPr>
        <w:t>ust. 1 powyżej</w:t>
      </w:r>
      <w:r w:rsidR="003424E0">
        <w:rPr>
          <w:rFonts w:ascii="Times New Roman" w:hAnsi="Times New Roman" w:cs="Times New Roman"/>
        </w:rPr>
        <w:t>,</w:t>
      </w:r>
      <w:r w:rsidRPr="00497D68">
        <w:rPr>
          <w:rFonts w:ascii="Times New Roman" w:hAnsi="Times New Roman" w:cs="Times New Roman"/>
        </w:rPr>
        <w:t xml:space="preserve"> obejmuje w szczególności następujące czynności:</w:t>
      </w:r>
    </w:p>
    <w:p w:rsidR="00213CE0" w:rsidRPr="00497D68" w:rsidRDefault="001C2004" w:rsidP="00497D68">
      <w:pPr>
        <w:pStyle w:val="Akapitzlist"/>
        <w:numPr>
          <w:ilvl w:val="1"/>
          <w:numId w:val="4"/>
        </w:numPr>
        <w:spacing w:after="0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Demontaż torów kolejowych</w:t>
      </w:r>
      <w:r w:rsidR="00BD412F">
        <w:rPr>
          <w:rFonts w:ascii="Times New Roman" w:hAnsi="Times New Roman" w:cs="Times New Roman"/>
        </w:rPr>
        <w:t xml:space="preserve"> i innych części metalowych tor</w:t>
      </w:r>
      <w:r w:rsidR="00B77D67">
        <w:rPr>
          <w:rFonts w:ascii="Times New Roman" w:hAnsi="Times New Roman" w:cs="Times New Roman"/>
        </w:rPr>
        <w:t>owiska;</w:t>
      </w:r>
    </w:p>
    <w:p w:rsidR="006D7B8D" w:rsidRPr="00497D68" w:rsidRDefault="00213CE0" w:rsidP="00497D68">
      <w:pPr>
        <w:pStyle w:val="Akapitzlist"/>
        <w:numPr>
          <w:ilvl w:val="1"/>
          <w:numId w:val="4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497D68">
        <w:rPr>
          <w:rFonts w:ascii="Times New Roman" w:hAnsi="Times New Roman" w:cs="Times New Roman"/>
        </w:rPr>
        <w:t>Wyr</w:t>
      </w:r>
      <w:r w:rsidR="00BD412F">
        <w:rPr>
          <w:rFonts w:ascii="Times New Roman" w:hAnsi="Times New Roman" w:cs="Times New Roman"/>
        </w:rPr>
        <w:t xml:space="preserve">ównanie i uporządkowanie terenu </w:t>
      </w:r>
      <w:r w:rsidR="00A560F7" w:rsidRPr="00A560F7">
        <w:rPr>
          <w:rFonts w:ascii="Times New Roman" w:hAnsi="Times New Roman" w:cs="Times New Roman"/>
        </w:rPr>
        <w:t>po zakończeniu prac</w:t>
      </w:r>
      <w:r w:rsidR="00BD412F">
        <w:rPr>
          <w:rFonts w:ascii="Times New Roman" w:hAnsi="Times New Roman" w:cs="Times New Roman"/>
        </w:rPr>
        <w:t xml:space="preserve"> oraz zabraniem wszystkich elementów </w:t>
      </w:r>
      <w:r w:rsidR="00C93175">
        <w:rPr>
          <w:rFonts w:ascii="Times New Roman" w:hAnsi="Times New Roman" w:cs="Times New Roman"/>
        </w:rPr>
        <w:t>w tym podkładów drewnianych</w:t>
      </w:r>
      <w:r w:rsidR="00945723">
        <w:rPr>
          <w:rFonts w:ascii="Times New Roman" w:hAnsi="Times New Roman" w:cs="Times New Roman"/>
        </w:rPr>
        <w:t xml:space="preserve">. Możliwe jest pozostawienie podkładów </w:t>
      </w:r>
      <w:r w:rsidR="00C93175">
        <w:rPr>
          <w:rFonts w:ascii="Times New Roman" w:hAnsi="Times New Roman" w:cs="Times New Roman"/>
        </w:rPr>
        <w:t>betonowych</w:t>
      </w:r>
      <w:r w:rsidR="00BD412F">
        <w:rPr>
          <w:rFonts w:ascii="Times New Roman" w:hAnsi="Times New Roman" w:cs="Times New Roman"/>
        </w:rPr>
        <w:t>.</w:t>
      </w:r>
    </w:p>
    <w:p w:rsidR="006D7B8D" w:rsidRPr="00497D68" w:rsidRDefault="006D7B8D" w:rsidP="00497D6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97D68">
        <w:rPr>
          <w:rFonts w:ascii="Times New Roman" w:hAnsi="Times New Roman" w:cs="Times New Roman"/>
        </w:rPr>
        <w:t xml:space="preserve">Realizacja przedsięwzięcia </w:t>
      </w:r>
      <w:r w:rsidR="00BE5A59" w:rsidRPr="00497D68">
        <w:rPr>
          <w:rFonts w:ascii="Times New Roman" w:hAnsi="Times New Roman" w:cs="Times New Roman"/>
        </w:rPr>
        <w:t xml:space="preserve">podzielona jest na </w:t>
      </w:r>
      <w:r w:rsidR="00C93175">
        <w:rPr>
          <w:rFonts w:ascii="Times New Roman" w:hAnsi="Times New Roman" w:cs="Times New Roman"/>
        </w:rPr>
        <w:t>dwa</w:t>
      </w:r>
      <w:r w:rsidR="00BE5A59" w:rsidRPr="00497D68">
        <w:rPr>
          <w:rFonts w:ascii="Times New Roman" w:hAnsi="Times New Roman" w:cs="Times New Roman"/>
        </w:rPr>
        <w:t xml:space="preserve"> następując</w:t>
      </w:r>
      <w:r w:rsidR="00BC20B9">
        <w:rPr>
          <w:rFonts w:ascii="Times New Roman" w:hAnsi="Times New Roman" w:cs="Times New Roman"/>
        </w:rPr>
        <w:t>e</w:t>
      </w:r>
      <w:r w:rsidR="00BE5A59" w:rsidRPr="00497D68">
        <w:rPr>
          <w:rFonts w:ascii="Times New Roman" w:hAnsi="Times New Roman" w:cs="Times New Roman"/>
        </w:rPr>
        <w:t xml:space="preserve"> odcink</w:t>
      </w:r>
      <w:r w:rsidR="00BC20B9">
        <w:rPr>
          <w:rFonts w:ascii="Times New Roman" w:hAnsi="Times New Roman" w:cs="Times New Roman"/>
        </w:rPr>
        <w:t>i</w:t>
      </w:r>
      <w:r w:rsidR="00BE5A59" w:rsidRPr="00497D68">
        <w:rPr>
          <w:rFonts w:ascii="Times New Roman" w:hAnsi="Times New Roman" w:cs="Times New Roman"/>
        </w:rPr>
        <w:t>:</w:t>
      </w:r>
    </w:p>
    <w:p w:rsidR="00BE5A59" w:rsidRPr="00497D68" w:rsidRDefault="00C93175" w:rsidP="00497D68">
      <w:pPr>
        <w:pStyle w:val="Akapitzlist"/>
        <w:numPr>
          <w:ilvl w:val="1"/>
          <w:numId w:val="4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C93175">
        <w:rPr>
          <w:rFonts w:ascii="Times New Roman" w:hAnsi="Times New Roman" w:cs="Times New Roman"/>
          <w:bCs/>
        </w:rPr>
        <w:t xml:space="preserve">Ostaszewo (za peronem) </w:t>
      </w:r>
      <w:r w:rsidRPr="00C93175">
        <w:rPr>
          <w:rFonts w:ascii="Times New Roman" w:hAnsi="Times New Roman" w:cs="Times New Roman"/>
          <w:bCs/>
        </w:rPr>
        <w:sym w:font="Symbol" w:char="F02D"/>
      </w:r>
      <w:r w:rsidRPr="00C93175">
        <w:rPr>
          <w:rFonts w:ascii="Times New Roman" w:hAnsi="Times New Roman" w:cs="Times New Roman"/>
          <w:bCs/>
        </w:rPr>
        <w:t xml:space="preserve"> Stawiec (przed przejazdem przez drogę)</w:t>
      </w:r>
      <w:r w:rsidR="00B77D67">
        <w:rPr>
          <w:rFonts w:ascii="Times New Roman" w:hAnsi="Times New Roman" w:cs="Times New Roman"/>
        </w:rPr>
        <w:t>;</w:t>
      </w:r>
    </w:p>
    <w:p w:rsidR="00BE5A59" w:rsidRPr="00497D68" w:rsidRDefault="00C93175" w:rsidP="00497D68">
      <w:pPr>
        <w:pStyle w:val="Akapitzlist"/>
        <w:numPr>
          <w:ilvl w:val="1"/>
          <w:numId w:val="4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C93175">
        <w:rPr>
          <w:rFonts w:ascii="Times New Roman" w:hAnsi="Times New Roman" w:cs="Times New Roman"/>
          <w:bCs/>
        </w:rPr>
        <w:t xml:space="preserve">Stawiec (za przejazdem przez drogę) </w:t>
      </w:r>
      <w:r w:rsidRPr="00C93175">
        <w:rPr>
          <w:rFonts w:ascii="Times New Roman" w:hAnsi="Times New Roman" w:cs="Times New Roman"/>
          <w:bCs/>
        </w:rPr>
        <w:sym w:font="Symbol" w:char="F02D"/>
      </w:r>
      <w:r w:rsidRPr="00C93175">
        <w:rPr>
          <w:rFonts w:ascii="Times New Roman" w:hAnsi="Times New Roman" w:cs="Times New Roman"/>
          <w:bCs/>
        </w:rPr>
        <w:t xml:space="preserve"> </w:t>
      </w:r>
      <w:r w:rsidRPr="00C93175">
        <w:rPr>
          <w:rFonts w:ascii="Times New Roman" w:hAnsi="Times New Roman" w:cs="Times New Roman"/>
        </w:rPr>
        <w:t>granica obrębu Lubieszewo i Tuj</w:t>
      </w:r>
      <w:r w:rsidR="007F55D2">
        <w:rPr>
          <w:rFonts w:ascii="Times New Roman" w:hAnsi="Times New Roman" w:cs="Times New Roman"/>
        </w:rPr>
        <w:t>a</w:t>
      </w:r>
      <w:r w:rsidRPr="00C93175">
        <w:rPr>
          <w:rFonts w:ascii="Times New Roman" w:hAnsi="Times New Roman" w:cs="Times New Roman"/>
          <w:bCs/>
        </w:rPr>
        <w:t xml:space="preserve"> (km 29,219) oraz fragment przy cmentarzu w Nowym Dworze Gdańskim</w:t>
      </w:r>
      <w:r w:rsidR="00BE5A59" w:rsidRPr="00497D68">
        <w:rPr>
          <w:rFonts w:ascii="Times New Roman" w:hAnsi="Times New Roman" w:cs="Times New Roman"/>
        </w:rPr>
        <w:t>,</w:t>
      </w:r>
    </w:p>
    <w:p w:rsidR="00AC11DA" w:rsidRPr="00497D68" w:rsidRDefault="00213CE0" w:rsidP="00497D6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97D68">
        <w:rPr>
          <w:rFonts w:ascii="Times New Roman" w:hAnsi="Times New Roman" w:cs="Times New Roman"/>
        </w:rPr>
        <w:lastRenderedPageBreak/>
        <w:t xml:space="preserve">Szacunkowa długość torowiska do rozbiórki wynosi </w:t>
      </w:r>
      <w:r w:rsidR="00C93175">
        <w:rPr>
          <w:rFonts w:ascii="Times New Roman" w:hAnsi="Times New Roman" w:cs="Times New Roman"/>
        </w:rPr>
        <w:t>7</w:t>
      </w:r>
      <w:r w:rsidR="00AF6900" w:rsidRPr="00497D68">
        <w:rPr>
          <w:rFonts w:ascii="Times New Roman" w:hAnsi="Times New Roman" w:cs="Times New Roman"/>
        </w:rPr>
        <w:t>,</w:t>
      </w:r>
      <w:r w:rsidR="00BC20B9">
        <w:rPr>
          <w:rFonts w:ascii="Times New Roman" w:hAnsi="Times New Roman" w:cs="Times New Roman"/>
        </w:rPr>
        <w:t>9</w:t>
      </w:r>
      <w:r w:rsidR="0066514C">
        <w:rPr>
          <w:rFonts w:ascii="Times New Roman" w:hAnsi="Times New Roman" w:cs="Times New Roman"/>
        </w:rPr>
        <w:t>13</w:t>
      </w:r>
      <w:r w:rsidRPr="00497D68">
        <w:rPr>
          <w:rFonts w:ascii="Times New Roman" w:hAnsi="Times New Roman" w:cs="Times New Roman"/>
        </w:rPr>
        <w:t xml:space="preserve"> km. </w:t>
      </w:r>
    </w:p>
    <w:p w:rsidR="00AC11DA" w:rsidRPr="00497D68" w:rsidRDefault="00AC11DA" w:rsidP="00497D6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497D68">
        <w:rPr>
          <w:rFonts w:ascii="Times New Roman" w:hAnsi="Times New Roman" w:cs="Times New Roman"/>
          <w:u w:val="single"/>
        </w:rPr>
        <w:t>Kupujący oświadcza, że zapoznał się w terenie z ilością i stanem rzeczywistym przedmiotu sprzedaży określonym w dokumentacji przetargowej i nie będzie wno</w:t>
      </w:r>
      <w:r w:rsidR="00311F11">
        <w:rPr>
          <w:rFonts w:ascii="Times New Roman" w:hAnsi="Times New Roman" w:cs="Times New Roman"/>
          <w:u w:val="single"/>
        </w:rPr>
        <w:t>sił wobec Sprzedającego</w:t>
      </w:r>
      <w:r w:rsidRPr="00497D68">
        <w:rPr>
          <w:rFonts w:ascii="Times New Roman" w:hAnsi="Times New Roman" w:cs="Times New Roman"/>
          <w:u w:val="single"/>
        </w:rPr>
        <w:t xml:space="preserve"> żadnych roszczeń z tego tytułu.</w:t>
      </w:r>
    </w:p>
    <w:p w:rsidR="00AC11DA" w:rsidRPr="00497D68" w:rsidRDefault="00AC11DA" w:rsidP="00497D6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97D68">
        <w:rPr>
          <w:rFonts w:ascii="Times New Roman" w:hAnsi="Times New Roman" w:cs="Times New Roman"/>
        </w:rPr>
        <w:t xml:space="preserve">Sprzedający wyklucza możliwość powoływania się </w:t>
      </w:r>
      <w:r w:rsidR="00F6576D">
        <w:rPr>
          <w:rFonts w:ascii="Times New Roman" w:hAnsi="Times New Roman" w:cs="Times New Roman"/>
        </w:rPr>
        <w:t xml:space="preserve">przez Kupującego </w:t>
      </w:r>
      <w:r w:rsidRPr="00497D68">
        <w:rPr>
          <w:rFonts w:ascii="Times New Roman" w:hAnsi="Times New Roman" w:cs="Times New Roman"/>
        </w:rPr>
        <w:t>na niezrozumienie zakresu oraz treści przedmiotu umowy, jako</w:t>
      </w:r>
      <w:r w:rsidR="00BA386B">
        <w:rPr>
          <w:rFonts w:ascii="Times New Roman" w:hAnsi="Times New Roman" w:cs="Times New Roman"/>
        </w:rPr>
        <w:t xml:space="preserve"> podstawy</w:t>
      </w:r>
      <w:r w:rsidRPr="00497D68">
        <w:rPr>
          <w:rFonts w:ascii="Times New Roman" w:hAnsi="Times New Roman" w:cs="Times New Roman"/>
        </w:rPr>
        <w:t xml:space="preserve"> roszczeń o z</w:t>
      </w:r>
      <w:r w:rsidR="00F6576D">
        <w:rPr>
          <w:rFonts w:ascii="Times New Roman" w:hAnsi="Times New Roman" w:cs="Times New Roman"/>
        </w:rPr>
        <w:t>mniejszenie</w:t>
      </w:r>
      <w:r w:rsidRPr="00497D68">
        <w:rPr>
          <w:rFonts w:ascii="Times New Roman" w:hAnsi="Times New Roman" w:cs="Times New Roman"/>
        </w:rPr>
        <w:t xml:space="preserve"> wynagrodzenia.</w:t>
      </w:r>
    </w:p>
    <w:p w:rsidR="00213CE0" w:rsidRPr="00497D68" w:rsidRDefault="00D740D7" w:rsidP="00497D6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97D68">
        <w:rPr>
          <w:rFonts w:ascii="Times New Roman" w:hAnsi="Times New Roman" w:cs="Times New Roman"/>
        </w:rPr>
        <w:t>Kupujący zobowiązany jest do przestrzegania wyty</w:t>
      </w:r>
      <w:r w:rsidR="00311F11">
        <w:rPr>
          <w:rFonts w:ascii="Times New Roman" w:hAnsi="Times New Roman" w:cs="Times New Roman"/>
        </w:rPr>
        <w:t>cznych Sprzedającego</w:t>
      </w:r>
      <w:r w:rsidR="00497D68">
        <w:rPr>
          <w:rFonts w:ascii="Times New Roman" w:hAnsi="Times New Roman" w:cs="Times New Roman"/>
        </w:rPr>
        <w:t xml:space="preserve"> w </w:t>
      </w:r>
      <w:r w:rsidRPr="00497D68">
        <w:rPr>
          <w:rFonts w:ascii="Times New Roman" w:hAnsi="Times New Roman" w:cs="Times New Roman"/>
        </w:rPr>
        <w:t>zakresie miejsc, w których należy dokonać rozbiórki</w:t>
      </w:r>
      <w:r w:rsidR="004B555E">
        <w:rPr>
          <w:rFonts w:ascii="Times New Roman" w:hAnsi="Times New Roman" w:cs="Times New Roman"/>
        </w:rPr>
        <w:t xml:space="preserve"> torów</w:t>
      </w:r>
      <w:r w:rsidR="00497D68">
        <w:rPr>
          <w:rFonts w:ascii="Times New Roman" w:hAnsi="Times New Roman" w:cs="Times New Roman"/>
        </w:rPr>
        <w:t xml:space="preserve">. </w:t>
      </w:r>
      <w:r w:rsidR="00BA386B">
        <w:rPr>
          <w:rFonts w:ascii="Times New Roman" w:hAnsi="Times New Roman" w:cs="Times New Roman"/>
        </w:rPr>
        <w:t>Kupujący oświadcza, że w</w:t>
      </w:r>
      <w:r w:rsidR="00497D68">
        <w:rPr>
          <w:rFonts w:ascii="Times New Roman" w:hAnsi="Times New Roman" w:cs="Times New Roman"/>
        </w:rPr>
        <w:t>ytyczne w </w:t>
      </w:r>
      <w:r w:rsidRPr="00497D68">
        <w:rPr>
          <w:rFonts w:ascii="Times New Roman" w:hAnsi="Times New Roman" w:cs="Times New Roman"/>
        </w:rPr>
        <w:t xml:space="preserve">tym zakresie zostały Kupującemu przekazane </w:t>
      </w:r>
      <w:r w:rsidR="00BA386B">
        <w:rPr>
          <w:rFonts w:ascii="Times New Roman" w:hAnsi="Times New Roman" w:cs="Times New Roman"/>
        </w:rPr>
        <w:t xml:space="preserve">jeszcze </w:t>
      </w:r>
      <w:r w:rsidRPr="00497D68">
        <w:rPr>
          <w:rFonts w:ascii="Times New Roman" w:hAnsi="Times New Roman" w:cs="Times New Roman"/>
        </w:rPr>
        <w:t xml:space="preserve">przed rozstrzygnięciem przetargu. </w:t>
      </w:r>
    </w:p>
    <w:p w:rsidR="00D740D7" w:rsidRDefault="00D740D7" w:rsidP="00497D6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97D68">
        <w:rPr>
          <w:rFonts w:ascii="Times New Roman" w:hAnsi="Times New Roman" w:cs="Times New Roman"/>
        </w:rPr>
        <w:t>Kupujący zapoznał się z zakresem prac i nie wnosi do niego żadnych uwag.</w:t>
      </w:r>
    </w:p>
    <w:p w:rsidR="001339EF" w:rsidRDefault="001339EF" w:rsidP="00497D6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Kupujący zobowiązany jest do rozpoczęcia prac w kolejności zgodnej ze wskazanymi odcinkami w § 1 pkt 4.</w:t>
      </w:r>
    </w:p>
    <w:p w:rsidR="00D740D7" w:rsidRDefault="00D740D7" w:rsidP="00164165">
      <w:pPr>
        <w:spacing w:after="0"/>
        <w:jc w:val="both"/>
        <w:rPr>
          <w:rFonts w:ascii="Times New Roman" w:hAnsi="Times New Roman" w:cs="Times New Roman"/>
        </w:rPr>
      </w:pPr>
    </w:p>
    <w:p w:rsidR="00D740D7" w:rsidRDefault="00D740D7" w:rsidP="00865824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:rsidR="00D740D7" w:rsidRDefault="00D740D7" w:rsidP="00D740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obowiązków Kupującego należy w szczególności:</w:t>
      </w:r>
    </w:p>
    <w:p w:rsidR="00D740D7" w:rsidRPr="00497D68" w:rsidRDefault="002B5D8C" w:rsidP="00497D6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D740D7" w:rsidRPr="00497D68">
        <w:rPr>
          <w:rFonts w:ascii="Times New Roman" w:hAnsi="Times New Roman" w:cs="Times New Roman"/>
        </w:rPr>
        <w:t xml:space="preserve">ykonanie prac rozbiórkowych zgodnie z zasadami sztuki budowlanej, warunkami określonymi w zgłoszeniu robót budowlanych </w:t>
      </w:r>
      <w:r w:rsidR="00B77D67">
        <w:rPr>
          <w:rFonts w:ascii="Times New Roman" w:hAnsi="Times New Roman" w:cs="Times New Roman"/>
        </w:rPr>
        <w:t>oraz zgodnie z przepisami prawa.</w:t>
      </w:r>
    </w:p>
    <w:p w:rsidR="00D740D7" w:rsidRPr="00497D68" w:rsidRDefault="002B5D8C" w:rsidP="00497D6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740D7" w:rsidRPr="00497D68">
        <w:rPr>
          <w:rFonts w:ascii="Times New Roman" w:hAnsi="Times New Roman" w:cs="Times New Roman"/>
        </w:rPr>
        <w:t>rowadzenie robót w sposób niezagrażają</w:t>
      </w:r>
      <w:r w:rsidR="00311F11">
        <w:rPr>
          <w:rFonts w:ascii="Times New Roman" w:hAnsi="Times New Roman" w:cs="Times New Roman"/>
        </w:rPr>
        <w:t>cy mieniu Sprzedającego</w:t>
      </w:r>
      <w:r w:rsidR="00D740D7" w:rsidRPr="00497D68">
        <w:rPr>
          <w:rFonts w:ascii="Times New Roman" w:hAnsi="Times New Roman" w:cs="Times New Roman"/>
        </w:rPr>
        <w:t xml:space="preserve"> i innych podmiotów, bezpieczeństwu pracujących osób, zgodnie z wymogami przepisów BHP, przeciw</w:t>
      </w:r>
      <w:r w:rsidR="00B77D67">
        <w:rPr>
          <w:rFonts w:ascii="Times New Roman" w:hAnsi="Times New Roman" w:cs="Times New Roman"/>
        </w:rPr>
        <w:t>pożarowych i ochrony środowiska.</w:t>
      </w:r>
    </w:p>
    <w:p w:rsidR="00D740D7" w:rsidRPr="00497D68" w:rsidRDefault="002B5D8C" w:rsidP="00497D6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D740D7" w:rsidRPr="00497D68">
        <w:rPr>
          <w:rFonts w:ascii="Times New Roman" w:hAnsi="Times New Roman" w:cs="Times New Roman"/>
        </w:rPr>
        <w:t>dpowiedniego zabezpieczenia terenu</w:t>
      </w:r>
      <w:r w:rsidR="00B77D67">
        <w:rPr>
          <w:rFonts w:ascii="Times New Roman" w:hAnsi="Times New Roman" w:cs="Times New Roman"/>
        </w:rPr>
        <w:t>, na którym prowadzone są prace.</w:t>
      </w:r>
    </w:p>
    <w:p w:rsidR="00497529" w:rsidRPr="00497D68" w:rsidRDefault="002B5D8C" w:rsidP="00497D6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97529" w:rsidRPr="00497D68">
        <w:rPr>
          <w:rFonts w:ascii="Times New Roman" w:hAnsi="Times New Roman" w:cs="Times New Roman"/>
        </w:rPr>
        <w:t xml:space="preserve">okrywanie wszelkich opłat, które okazałyby się </w:t>
      </w:r>
      <w:r w:rsidR="00B77D67">
        <w:rPr>
          <w:rFonts w:ascii="Times New Roman" w:hAnsi="Times New Roman" w:cs="Times New Roman"/>
        </w:rPr>
        <w:t>potrzebne dla prowadzenia robót.</w:t>
      </w:r>
    </w:p>
    <w:p w:rsidR="00497529" w:rsidRPr="00497D68" w:rsidRDefault="002B5D8C" w:rsidP="00497D6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497529" w:rsidRPr="00497D68">
        <w:rPr>
          <w:rFonts w:ascii="Times New Roman" w:hAnsi="Times New Roman" w:cs="Times New Roman"/>
        </w:rPr>
        <w:t>bezpieczenie od zdarzeń losowych oraz od odpowiedzialności cywilnej w stosunku do osób trzecich za szkody oraz od następstw nieszczęśliwych wypadków</w:t>
      </w:r>
      <w:r w:rsidR="00A033BF">
        <w:rPr>
          <w:rFonts w:ascii="Times New Roman" w:hAnsi="Times New Roman" w:cs="Times New Roman"/>
        </w:rPr>
        <w:t xml:space="preserve"> związanych </w:t>
      </w:r>
      <w:r w:rsidR="00F01971">
        <w:rPr>
          <w:rFonts w:ascii="Times New Roman" w:hAnsi="Times New Roman" w:cs="Times New Roman"/>
        </w:rPr>
        <w:t xml:space="preserve">                         </w:t>
      </w:r>
      <w:r w:rsidR="00A033BF">
        <w:rPr>
          <w:rFonts w:ascii="Times New Roman" w:hAnsi="Times New Roman" w:cs="Times New Roman"/>
        </w:rPr>
        <w:t>z wykonywanymi robotami</w:t>
      </w:r>
      <w:r w:rsidR="00B77D67">
        <w:rPr>
          <w:rFonts w:ascii="Times New Roman" w:hAnsi="Times New Roman" w:cs="Times New Roman"/>
        </w:rPr>
        <w:t>.</w:t>
      </w:r>
    </w:p>
    <w:p w:rsidR="00497529" w:rsidRPr="00497D68" w:rsidRDefault="002B5D8C" w:rsidP="00497D6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97529" w:rsidRPr="00497D68">
        <w:rPr>
          <w:rFonts w:ascii="Times New Roman" w:hAnsi="Times New Roman" w:cs="Times New Roman"/>
        </w:rPr>
        <w:t>głoszenie zakończenia wykona</w:t>
      </w:r>
      <w:r w:rsidR="00B77D67">
        <w:rPr>
          <w:rFonts w:ascii="Times New Roman" w:hAnsi="Times New Roman" w:cs="Times New Roman"/>
        </w:rPr>
        <w:t>nia poszczególnych etapów robót.</w:t>
      </w:r>
    </w:p>
    <w:p w:rsidR="00497529" w:rsidRPr="00497D68" w:rsidRDefault="002B5D8C" w:rsidP="00497D6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97529" w:rsidRPr="00497D68">
        <w:rPr>
          <w:rFonts w:ascii="Times New Roman" w:hAnsi="Times New Roman" w:cs="Times New Roman"/>
        </w:rPr>
        <w:t>porządzenie dokument</w:t>
      </w:r>
      <w:r>
        <w:rPr>
          <w:rFonts w:ascii="Times New Roman" w:hAnsi="Times New Roman" w:cs="Times New Roman"/>
        </w:rPr>
        <w:t xml:space="preserve">acji wykonanych robót budowlano </w:t>
      </w:r>
      <w:r w:rsidRPr="002B5D8C"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</w:t>
      </w:r>
      <w:r w:rsidR="00497529" w:rsidRPr="00497D68">
        <w:rPr>
          <w:rFonts w:ascii="Times New Roman" w:hAnsi="Times New Roman" w:cs="Times New Roman"/>
        </w:rPr>
        <w:t>montażowych i przekazanie jej nie później niż 1</w:t>
      </w:r>
      <w:r w:rsidR="00B77D67">
        <w:rPr>
          <w:rFonts w:ascii="Times New Roman" w:hAnsi="Times New Roman" w:cs="Times New Roman"/>
        </w:rPr>
        <w:t>4 dni po dniu odbioru końcowego.</w:t>
      </w:r>
    </w:p>
    <w:p w:rsidR="00497529" w:rsidRDefault="002B5D8C" w:rsidP="00497D6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97529" w:rsidRPr="00497D68">
        <w:rPr>
          <w:rFonts w:ascii="Times New Roman" w:hAnsi="Times New Roman" w:cs="Times New Roman"/>
        </w:rPr>
        <w:t>apewnienie na swój ko</w:t>
      </w:r>
      <w:r w:rsidR="00B77D67">
        <w:rPr>
          <w:rFonts w:ascii="Times New Roman" w:hAnsi="Times New Roman" w:cs="Times New Roman"/>
        </w:rPr>
        <w:t>szt nadzoru nad realizacją prac.</w:t>
      </w:r>
    </w:p>
    <w:p w:rsidR="00BC20B9" w:rsidRPr="00497D68" w:rsidRDefault="002B5D8C" w:rsidP="00497D6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BC20B9" w:rsidRPr="00BC20B9">
        <w:rPr>
          <w:rFonts w:ascii="Times New Roman" w:hAnsi="Times New Roman" w:cs="Times New Roman"/>
        </w:rPr>
        <w:t xml:space="preserve">zyskania wszelkich pozwoleń, które w wyniku prac mogą okazać się niezbędne </w:t>
      </w:r>
      <w:r w:rsidR="00181E56">
        <w:rPr>
          <w:rFonts w:ascii="Times New Roman" w:hAnsi="Times New Roman" w:cs="Times New Roman"/>
        </w:rPr>
        <w:t xml:space="preserve">              </w:t>
      </w:r>
      <w:r w:rsidR="00BC20B9" w:rsidRPr="00BC20B9">
        <w:rPr>
          <w:rFonts w:ascii="Times New Roman" w:hAnsi="Times New Roman" w:cs="Times New Roman"/>
        </w:rPr>
        <w:t>(np.: wycinka drzew, krzewów, itp.)</w:t>
      </w:r>
      <w:r w:rsidR="00B77D67">
        <w:rPr>
          <w:rFonts w:ascii="Times New Roman" w:hAnsi="Times New Roman" w:cs="Times New Roman"/>
        </w:rPr>
        <w:t>.</w:t>
      </w:r>
    </w:p>
    <w:p w:rsidR="001339EF" w:rsidRPr="00497D68" w:rsidRDefault="001339EF" w:rsidP="001339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Ścisła współpraca z Pomorskim Towarzystwem Miłośników Kolei Żelaznych z racji konieczności obecności przedstawiciela towarzystwa przy demontażu odcinków będących w bezpośrednim sąsiedztwie torów przeznaczonych dla towarzystwa.</w:t>
      </w:r>
    </w:p>
    <w:p w:rsidR="009D394C" w:rsidRPr="00497D68" w:rsidRDefault="001339EF" w:rsidP="00497D6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Ścisła w</w:t>
      </w:r>
      <w:r w:rsidR="00497529" w:rsidRPr="00497D68">
        <w:rPr>
          <w:rFonts w:ascii="Times New Roman" w:hAnsi="Times New Roman" w:cs="Times New Roman"/>
        </w:rPr>
        <w:t>spółpraca</w:t>
      </w:r>
      <w:r w:rsidR="00311F11">
        <w:rPr>
          <w:rFonts w:ascii="Times New Roman" w:hAnsi="Times New Roman" w:cs="Times New Roman"/>
        </w:rPr>
        <w:t xml:space="preserve"> ze Sprzedającym</w:t>
      </w:r>
      <w:r w:rsidR="00497529" w:rsidRPr="00497D68">
        <w:rPr>
          <w:rFonts w:ascii="Times New Roman" w:hAnsi="Times New Roman" w:cs="Times New Roman"/>
        </w:rPr>
        <w:t xml:space="preserve"> we wszystkich sprawach związanych z umową.</w:t>
      </w:r>
    </w:p>
    <w:p w:rsidR="009D394C" w:rsidRDefault="009D394C" w:rsidP="00D740D7">
      <w:pPr>
        <w:spacing w:after="0"/>
        <w:jc w:val="both"/>
        <w:rPr>
          <w:rFonts w:ascii="Times New Roman" w:hAnsi="Times New Roman" w:cs="Times New Roman"/>
        </w:rPr>
      </w:pPr>
    </w:p>
    <w:p w:rsidR="00D740D7" w:rsidRDefault="009D394C" w:rsidP="00865824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9D394C" w:rsidRDefault="009D394C" w:rsidP="00497D6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97D68">
        <w:rPr>
          <w:rFonts w:ascii="Times New Roman" w:hAnsi="Times New Roman" w:cs="Times New Roman"/>
        </w:rPr>
        <w:t>Kupujący oświadcza, że posiada niezbędne umiejętności, wiedzę, środki, sprzęt, doświadczenie oraz wykwalifikowany i uprawniony personel do wykonania prac będących przedmiotem umowy i zobowiązuje się je wykonać z należytą starannością oraz aktualnym poziomem wiedzy i techniki.</w:t>
      </w:r>
    </w:p>
    <w:p w:rsidR="00497D68" w:rsidRPr="00311F11" w:rsidRDefault="009D394C" w:rsidP="00311F1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97D68">
        <w:rPr>
          <w:rFonts w:ascii="Times New Roman" w:hAnsi="Times New Roman" w:cs="Times New Roman"/>
        </w:rPr>
        <w:t>Kupujący zapewni specjalistyczny sprzęt, właściwy do wykonania niniejszej umowy, odpowiednio wykwalifikowanych pracowników oraz</w:t>
      </w:r>
      <w:r w:rsidR="00B97CEF" w:rsidRPr="00497D68">
        <w:rPr>
          <w:rFonts w:ascii="Times New Roman" w:hAnsi="Times New Roman" w:cs="Times New Roman"/>
        </w:rPr>
        <w:t xml:space="preserve"> środki transportu, wszelkie niezbędne maszyny i urządzenia.</w:t>
      </w:r>
    </w:p>
    <w:p w:rsidR="00497D68" w:rsidRPr="00497D68" w:rsidRDefault="00B97CEF" w:rsidP="00497D6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97D68">
        <w:rPr>
          <w:rFonts w:ascii="Times New Roman" w:hAnsi="Times New Roman" w:cs="Times New Roman"/>
        </w:rPr>
        <w:t xml:space="preserve">Kupujący zobowiązuje się stosować do wytycznych i </w:t>
      </w:r>
      <w:r w:rsidR="00311F11">
        <w:rPr>
          <w:rFonts w:ascii="Times New Roman" w:hAnsi="Times New Roman" w:cs="Times New Roman"/>
        </w:rPr>
        <w:t>wskazówek Sprzedającego</w:t>
      </w:r>
      <w:r w:rsidRPr="00497D68">
        <w:rPr>
          <w:rFonts w:ascii="Times New Roman" w:hAnsi="Times New Roman" w:cs="Times New Roman"/>
        </w:rPr>
        <w:t xml:space="preserve"> dotyczących wykonania umowy, także do zaleceń właściwych władz.</w:t>
      </w:r>
    </w:p>
    <w:p w:rsidR="00B97CEF" w:rsidRPr="00497D68" w:rsidRDefault="00B97CEF" w:rsidP="009D394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97D68">
        <w:rPr>
          <w:rFonts w:ascii="Times New Roman" w:hAnsi="Times New Roman" w:cs="Times New Roman"/>
        </w:rPr>
        <w:lastRenderedPageBreak/>
        <w:t>Strony wskazują następujące osoby upoważnione do kontaktów:</w:t>
      </w:r>
    </w:p>
    <w:p w:rsidR="00B97CEF" w:rsidRPr="00497D68" w:rsidRDefault="00B97CEF" w:rsidP="00497D68">
      <w:pPr>
        <w:pStyle w:val="Akapitzlist"/>
        <w:numPr>
          <w:ilvl w:val="0"/>
          <w:numId w:val="9"/>
        </w:numPr>
        <w:spacing w:after="0"/>
        <w:ind w:left="993" w:hanging="294"/>
        <w:jc w:val="both"/>
        <w:rPr>
          <w:rFonts w:ascii="Times New Roman" w:hAnsi="Times New Roman" w:cs="Times New Roman"/>
        </w:rPr>
      </w:pPr>
      <w:r w:rsidRPr="00497D68">
        <w:rPr>
          <w:rFonts w:ascii="Times New Roman" w:hAnsi="Times New Roman" w:cs="Times New Roman"/>
        </w:rPr>
        <w:t>ze strony</w:t>
      </w:r>
      <w:r w:rsidR="00497D68">
        <w:rPr>
          <w:rFonts w:ascii="Times New Roman" w:hAnsi="Times New Roman" w:cs="Times New Roman"/>
        </w:rPr>
        <w:t xml:space="preserve"> Sprzedającego:</w:t>
      </w:r>
      <w:r w:rsidR="002B5D8C">
        <w:rPr>
          <w:rFonts w:ascii="Times New Roman" w:hAnsi="Times New Roman" w:cs="Times New Roman"/>
        </w:rPr>
        <w:t xml:space="preserve"> Zdzisław </w:t>
      </w:r>
      <w:proofErr w:type="spellStart"/>
      <w:r w:rsidR="002B5D8C">
        <w:rPr>
          <w:rFonts w:ascii="Times New Roman" w:hAnsi="Times New Roman" w:cs="Times New Roman"/>
        </w:rPr>
        <w:t>Matkiewicz</w:t>
      </w:r>
      <w:proofErr w:type="spellEnd"/>
      <w:r w:rsidR="002B5D8C">
        <w:rPr>
          <w:rFonts w:ascii="Times New Roman" w:hAnsi="Times New Roman" w:cs="Times New Roman"/>
        </w:rPr>
        <w:t xml:space="preserve"> </w:t>
      </w:r>
      <w:r w:rsidR="00497D68">
        <w:rPr>
          <w:rFonts w:ascii="Times New Roman" w:hAnsi="Times New Roman" w:cs="Times New Roman"/>
        </w:rPr>
        <w:t xml:space="preserve">, tel. </w:t>
      </w:r>
      <w:r w:rsidR="002B5D8C">
        <w:rPr>
          <w:rFonts w:ascii="Times New Roman" w:hAnsi="Times New Roman" w:cs="Times New Roman"/>
        </w:rPr>
        <w:t>55 247 36 68 w. 153</w:t>
      </w:r>
    </w:p>
    <w:p w:rsidR="00B97CEF" w:rsidRPr="00497D68" w:rsidRDefault="00B97CEF" w:rsidP="00497D68">
      <w:pPr>
        <w:pStyle w:val="Akapitzlist"/>
        <w:numPr>
          <w:ilvl w:val="0"/>
          <w:numId w:val="9"/>
        </w:numPr>
        <w:spacing w:after="0"/>
        <w:ind w:left="993" w:hanging="294"/>
        <w:jc w:val="both"/>
        <w:rPr>
          <w:rFonts w:ascii="Times New Roman" w:hAnsi="Times New Roman" w:cs="Times New Roman"/>
        </w:rPr>
      </w:pPr>
      <w:r w:rsidRPr="00497D68">
        <w:rPr>
          <w:rFonts w:ascii="Times New Roman" w:hAnsi="Times New Roman" w:cs="Times New Roman"/>
        </w:rPr>
        <w:t xml:space="preserve">ze strony Kupującego: </w:t>
      </w:r>
      <w:r w:rsidR="00C93175">
        <w:rPr>
          <w:rFonts w:ascii="Times New Roman" w:hAnsi="Times New Roman" w:cs="Times New Roman"/>
        </w:rPr>
        <w:t>………………….</w:t>
      </w:r>
      <w:r w:rsidR="00497D68">
        <w:rPr>
          <w:rFonts w:ascii="Times New Roman" w:hAnsi="Times New Roman" w:cs="Times New Roman"/>
        </w:rPr>
        <w:t xml:space="preserve"> , tel. </w:t>
      </w:r>
      <w:r w:rsidR="00C93175">
        <w:rPr>
          <w:rFonts w:ascii="Times New Roman" w:hAnsi="Times New Roman" w:cs="Times New Roman"/>
        </w:rPr>
        <w:t>…………………</w:t>
      </w:r>
    </w:p>
    <w:p w:rsidR="00B97CEF" w:rsidRDefault="00B97CEF" w:rsidP="009D394C">
      <w:pPr>
        <w:spacing w:after="0"/>
        <w:jc w:val="both"/>
        <w:rPr>
          <w:rFonts w:ascii="Times New Roman" w:hAnsi="Times New Roman" w:cs="Times New Roman"/>
        </w:rPr>
      </w:pPr>
    </w:p>
    <w:p w:rsidR="00B97CEF" w:rsidRDefault="00B97CEF" w:rsidP="00711940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TERMIN WYKONANIA UMOWY</w:t>
      </w:r>
    </w:p>
    <w:p w:rsidR="00B97CEF" w:rsidRDefault="00B97CEF" w:rsidP="00865824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</w:p>
    <w:p w:rsidR="00B97CEF" w:rsidRPr="00497D68" w:rsidRDefault="00B97CEF" w:rsidP="00497D68">
      <w:pPr>
        <w:pStyle w:val="Akapitzlist"/>
        <w:numPr>
          <w:ilvl w:val="1"/>
          <w:numId w:val="12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97D68">
        <w:rPr>
          <w:rFonts w:ascii="Times New Roman" w:hAnsi="Times New Roman" w:cs="Times New Roman"/>
        </w:rPr>
        <w:t xml:space="preserve">Strony zgodnie ustalają termin rozpoczęcia prac na dzień </w:t>
      </w:r>
      <w:r w:rsidR="00C93175">
        <w:rPr>
          <w:rFonts w:ascii="Times New Roman" w:hAnsi="Times New Roman" w:cs="Times New Roman"/>
        </w:rPr>
        <w:t>…………..</w:t>
      </w:r>
      <w:r w:rsidRPr="00497D68">
        <w:rPr>
          <w:rFonts w:ascii="Times New Roman" w:hAnsi="Times New Roman" w:cs="Times New Roman"/>
        </w:rPr>
        <w:t xml:space="preserve"> r., a termin zakończenia prac na dzień </w:t>
      </w:r>
      <w:r w:rsidR="00C93175">
        <w:rPr>
          <w:rFonts w:ascii="Times New Roman" w:hAnsi="Times New Roman" w:cs="Times New Roman"/>
        </w:rPr>
        <w:t>……………………</w:t>
      </w:r>
      <w:r w:rsidRPr="00497D68">
        <w:rPr>
          <w:rFonts w:ascii="Times New Roman" w:hAnsi="Times New Roman" w:cs="Times New Roman"/>
        </w:rPr>
        <w:t xml:space="preserve"> r.</w:t>
      </w:r>
    </w:p>
    <w:p w:rsidR="00B97CEF" w:rsidRPr="00497D68" w:rsidRDefault="00B97CEF" w:rsidP="00497D68">
      <w:pPr>
        <w:pStyle w:val="Akapitzlist"/>
        <w:numPr>
          <w:ilvl w:val="1"/>
          <w:numId w:val="12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97D68">
        <w:rPr>
          <w:rFonts w:ascii="Times New Roman" w:hAnsi="Times New Roman" w:cs="Times New Roman"/>
        </w:rPr>
        <w:t>Dokumentem potwierdzającym wykonanie prac jest protokół zdawczo</w:t>
      </w:r>
      <w:r w:rsidR="002B5D8C">
        <w:rPr>
          <w:rFonts w:ascii="Times New Roman" w:hAnsi="Times New Roman" w:cs="Times New Roman"/>
        </w:rPr>
        <w:t xml:space="preserve"> </w:t>
      </w:r>
      <w:r w:rsidR="002B5D8C" w:rsidRPr="002B5D8C">
        <w:rPr>
          <w:rFonts w:ascii="Times New Roman" w:hAnsi="Times New Roman" w:cs="Times New Roman"/>
        </w:rPr>
        <w:sym w:font="Symbol" w:char="F02D"/>
      </w:r>
      <w:r w:rsidR="002B5D8C">
        <w:rPr>
          <w:rFonts w:ascii="Times New Roman" w:hAnsi="Times New Roman" w:cs="Times New Roman"/>
        </w:rPr>
        <w:t xml:space="preserve"> </w:t>
      </w:r>
      <w:r w:rsidRPr="00497D68">
        <w:rPr>
          <w:rFonts w:ascii="Times New Roman" w:hAnsi="Times New Roman" w:cs="Times New Roman"/>
        </w:rPr>
        <w:t>odbiorczy podpisany przez obie Strony, w którym Strony stwierdzą stan wykonania określonego umową zakresu robót, a także ewentualne wady.</w:t>
      </w:r>
    </w:p>
    <w:p w:rsidR="00B97CEF" w:rsidRPr="00497D68" w:rsidRDefault="00B97CEF" w:rsidP="00497D68">
      <w:pPr>
        <w:pStyle w:val="Akapitzlist"/>
        <w:numPr>
          <w:ilvl w:val="1"/>
          <w:numId w:val="12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97D68">
        <w:rPr>
          <w:rFonts w:ascii="Times New Roman" w:hAnsi="Times New Roman" w:cs="Times New Roman"/>
        </w:rPr>
        <w:t>Wady stwierdzone przy odbiorze zostaną usunięte przez Kupującego najpóźniej w ciągu 7 dni od daty odbioru.</w:t>
      </w:r>
    </w:p>
    <w:p w:rsidR="00B97CEF" w:rsidRDefault="00B97CEF" w:rsidP="00B97CEF">
      <w:pPr>
        <w:spacing w:after="0"/>
        <w:jc w:val="both"/>
        <w:rPr>
          <w:rFonts w:ascii="Times New Roman" w:hAnsi="Times New Roman" w:cs="Times New Roman"/>
        </w:rPr>
      </w:pPr>
    </w:p>
    <w:p w:rsidR="00B97CEF" w:rsidRDefault="00B97CEF" w:rsidP="00711940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WYNAGRODZENIE I </w:t>
      </w:r>
      <w:r w:rsidR="00386346">
        <w:rPr>
          <w:rFonts w:ascii="Times New Roman" w:hAnsi="Times New Roman" w:cs="Times New Roman"/>
          <w:b/>
        </w:rPr>
        <w:t>WADIUM</w:t>
      </w:r>
    </w:p>
    <w:p w:rsidR="00B97CEF" w:rsidRDefault="00B97CEF" w:rsidP="00865824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:rsidR="008F5047" w:rsidRDefault="008F5047" w:rsidP="00497D68">
      <w:pPr>
        <w:pStyle w:val="Akapitzlist"/>
        <w:numPr>
          <w:ilvl w:val="1"/>
          <w:numId w:val="7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97D68">
        <w:rPr>
          <w:rFonts w:ascii="Times New Roman" w:hAnsi="Times New Roman" w:cs="Times New Roman"/>
        </w:rPr>
        <w:t>Kupujący zapłaci</w:t>
      </w:r>
      <w:r w:rsidR="00311F11">
        <w:rPr>
          <w:rFonts w:ascii="Times New Roman" w:hAnsi="Times New Roman" w:cs="Times New Roman"/>
        </w:rPr>
        <w:t xml:space="preserve"> na rzecz Sprzedającego</w:t>
      </w:r>
      <w:r w:rsidRPr="00497D68">
        <w:rPr>
          <w:rFonts w:ascii="Times New Roman" w:hAnsi="Times New Roman" w:cs="Times New Roman"/>
        </w:rPr>
        <w:t xml:space="preserve"> wynagrodzenie w kwocie </w:t>
      </w:r>
      <w:r w:rsidR="00C93175">
        <w:rPr>
          <w:rFonts w:ascii="Times New Roman" w:hAnsi="Times New Roman" w:cs="Times New Roman"/>
        </w:rPr>
        <w:t>…………..</w:t>
      </w:r>
      <w:r w:rsidR="002B5D8C">
        <w:rPr>
          <w:rFonts w:ascii="Times New Roman" w:hAnsi="Times New Roman" w:cs="Times New Roman"/>
        </w:rPr>
        <w:t xml:space="preserve"> </w:t>
      </w:r>
      <w:r w:rsidRPr="00497D68">
        <w:rPr>
          <w:rFonts w:ascii="Times New Roman" w:hAnsi="Times New Roman" w:cs="Times New Roman"/>
        </w:rPr>
        <w:t>zł netto, stosownie do wyników przeprowadzonego przetargu, na podstawie faktury VAT wystawionej przez Kupującego.</w:t>
      </w:r>
    </w:p>
    <w:p w:rsidR="008F5047" w:rsidRPr="00497D68" w:rsidRDefault="008F5047" w:rsidP="00497D68">
      <w:pPr>
        <w:pStyle w:val="Akapitzlist"/>
        <w:numPr>
          <w:ilvl w:val="1"/>
          <w:numId w:val="7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97D68">
        <w:rPr>
          <w:rFonts w:ascii="Times New Roman" w:hAnsi="Times New Roman" w:cs="Times New Roman"/>
        </w:rPr>
        <w:t>Wynagrodzenie płatne będzie w następujący sposób:</w:t>
      </w:r>
    </w:p>
    <w:p w:rsidR="008F5047" w:rsidRPr="00497D68" w:rsidRDefault="008F5047" w:rsidP="00497D68">
      <w:pPr>
        <w:pStyle w:val="Akapitzlist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497D68">
        <w:rPr>
          <w:rFonts w:ascii="Times New Roman" w:hAnsi="Times New Roman" w:cs="Times New Roman"/>
        </w:rPr>
        <w:t>1/</w:t>
      </w:r>
      <w:r w:rsidR="00BC20B9">
        <w:rPr>
          <w:rFonts w:ascii="Times New Roman" w:hAnsi="Times New Roman" w:cs="Times New Roman"/>
        </w:rPr>
        <w:t>4</w:t>
      </w:r>
      <w:r w:rsidRPr="00497D68">
        <w:rPr>
          <w:rFonts w:ascii="Times New Roman" w:hAnsi="Times New Roman" w:cs="Times New Roman"/>
        </w:rPr>
        <w:t xml:space="preserve"> wartości przedstawionej oferty będzie uiszczona w terminie 7 dni od zawarcia umowy;</w:t>
      </w:r>
    </w:p>
    <w:p w:rsidR="00386346" w:rsidRDefault="008F5047" w:rsidP="00497D68">
      <w:pPr>
        <w:pStyle w:val="Akapitzlist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497D68">
        <w:rPr>
          <w:rFonts w:ascii="Times New Roman" w:hAnsi="Times New Roman" w:cs="Times New Roman"/>
        </w:rPr>
        <w:t xml:space="preserve">przed rozbiórką </w:t>
      </w:r>
      <w:r w:rsidR="00C93175">
        <w:rPr>
          <w:rFonts w:ascii="Times New Roman" w:hAnsi="Times New Roman" w:cs="Times New Roman"/>
        </w:rPr>
        <w:t>drugiego</w:t>
      </w:r>
      <w:r w:rsidRPr="00497D68">
        <w:rPr>
          <w:rFonts w:ascii="Times New Roman" w:hAnsi="Times New Roman" w:cs="Times New Roman"/>
        </w:rPr>
        <w:t xml:space="preserve"> odcinka oferent wpłac</w:t>
      </w:r>
      <w:r w:rsidR="00C93175">
        <w:rPr>
          <w:rFonts w:ascii="Times New Roman" w:hAnsi="Times New Roman" w:cs="Times New Roman"/>
        </w:rPr>
        <w:t>i</w:t>
      </w:r>
      <w:r w:rsidRPr="00497D68">
        <w:rPr>
          <w:rFonts w:ascii="Times New Roman" w:hAnsi="Times New Roman" w:cs="Times New Roman"/>
        </w:rPr>
        <w:t xml:space="preserve"> </w:t>
      </w:r>
      <w:r w:rsidR="00C93175">
        <w:rPr>
          <w:rFonts w:ascii="Times New Roman" w:hAnsi="Times New Roman" w:cs="Times New Roman"/>
        </w:rPr>
        <w:t>pozostałą</w:t>
      </w:r>
      <w:r w:rsidRPr="00497D68">
        <w:rPr>
          <w:rFonts w:ascii="Times New Roman" w:hAnsi="Times New Roman" w:cs="Times New Roman"/>
        </w:rPr>
        <w:t xml:space="preserve"> wartoś</w:t>
      </w:r>
      <w:r w:rsidR="00C93175">
        <w:rPr>
          <w:rFonts w:ascii="Times New Roman" w:hAnsi="Times New Roman" w:cs="Times New Roman"/>
        </w:rPr>
        <w:t>ć</w:t>
      </w:r>
      <w:r w:rsidR="00386346" w:rsidRPr="00497D68">
        <w:rPr>
          <w:rFonts w:ascii="Times New Roman" w:hAnsi="Times New Roman" w:cs="Times New Roman"/>
        </w:rPr>
        <w:t xml:space="preserve"> przedstawionej oferty</w:t>
      </w:r>
      <w:r w:rsidR="00C93175">
        <w:rPr>
          <w:rFonts w:ascii="Times New Roman" w:hAnsi="Times New Roman" w:cs="Times New Roman"/>
        </w:rPr>
        <w:t xml:space="preserve"> pomniejszonej o uiszczone wadium</w:t>
      </w:r>
      <w:r w:rsidR="000F30C6">
        <w:rPr>
          <w:rFonts w:ascii="Times New Roman" w:hAnsi="Times New Roman" w:cs="Times New Roman"/>
        </w:rPr>
        <w:t>.</w:t>
      </w:r>
    </w:p>
    <w:p w:rsidR="00386346" w:rsidRPr="00497D68" w:rsidRDefault="00386346" w:rsidP="00497D68">
      <w:pPr>
        <w:pStyle w:val="Akapitzlist"/>
        <w:numPr>
          <w:ilvl w:val="1"/>
          <w:numId w:val="7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97D68">
        <w:rPr>
          <w:rFonts w:ascii="Times New Roman" w:hAnsi="Times New Roman" w:cs="Times New Roman"/>
        </w:rPr>
        <w:t>Zapłaty należy dokonać w formie pieniężne</w:t>
      </w:r>
      <w:r w:rsidR="00311F11">
        <w:rPr>
          <w:rFonts w:ascii="Times New Roman" w:hAnsi="Times New Roman" w:cs="Times New Roman"/>
        </w:rPr>
        <w:t>j na konto Sprzedającego</w:t>
      </w:r>
      <w:r w:rsidR="000F30C6">
        <w:rPr>
          <w:rFonts w:ascii="Times New Roman" w:hAnsi="Times New Roman" w:cs="Times New Roman"/>
        </w:rPr>
        <w:t xml:space="preserve"> w Żuławskim B</w:t>
      </w:r>
      <w:r w:rsidRPr="00497D68">
        <w:rPr>
          <w:rFonts w:ascii="Times New Roman" w:hAnsi="Times New Roman" w:cs="Times New Roman"/>
        </w:rPr>
        <w:t>anku Spółdzielczym nr 56 8306 0003 0000 4734 2000 0080.</w:t>
      </w:r>
    </w:p>
    <w:p w:rsidR="00386346" w:rsidRDefault="00386346" w:rsidP="008F5047">
      <w:pPr>
        <w:spacing w:after="0"/>
        <w:jc w:val="both"/>
        <w:rPr>
          <w:rFonts w:ascii="Times New Roman" w:hAnsi="Times New Roman" w:cs="Times New Roman"/>
        </w:rPr>
      </w:pPr>
    </w:p>
    <w:p w:rsidR="00386346" w:rsidRDefault="00386346" w:rsidP="00865824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6</w:t>
      </w:r>
    </w:p>
    <w:p w:rsidR="00386346" w:rsidRDefault="00386346" w:rsidP="00497D68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497D68">
        <w:rPr>
          <w:rFonts w:ascii="Times New Roman" w:hAnsi="Times New Roman" w:cs="Times New Roman"/>
        </w:rPr>
        <w:t xml:space="preserve">Wadium w wysokości </w:t>
      </w:r>
      <w:r w:rsidR="007F55D2">
        <w:rPr>
          <w:rFonts w:ascii="Times New Roman" w:hAnsi="Times New Roman" w:cs="Times New Roman"/>
        </w:rPr>
        <w:t>50.000</w:t>
      </w:r>
      <w:r w:rsidRPr="00497D68">
        <w:rPr>
          <w:rFonts w:ascii="Times New Roman" w:hAnsi="Times New Roman" w:cs="Times New Roman"/>
        </w:rPr>
        <w:t xml:space="preserve"> zł w formie p</w:t>
      </w:r>
      <w:r w:rsidR="00311F11">
        <w:rPr>
          <w:rFonts w:ascii="Times New Roman" w:hAnsi="Times New Roman" w:cs="Times New Roman"/>
        </w:rPr>
        <w:t>ieniężnej wpłacone na konto Sprzedającego</w:t>
      </w:r>
      <w:r w:rsidRPr="00497D68">
        <w:rPr>
          <w:rFonts w:ascii="Times New Roman" w:hAnsi="Times New Roman" w:cs="Times New Roman"/>
        </w:rPr>
        <w:t xml:space="preserve"> zostanie rozliczone z płatnością przy ostatnim etapie realizacji zadania. </w:t>
      </w:r>
    </w:p>
    <w:p w:rsidR="00386346" w:rsidRPr="00497D68" w:rsidRDefault="00386346" w:rsidP="00386346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497D68">
        <w:rPr>
          <w:rFonts w:ascii="Times New Roman" w:hAnsi="Times New Roman" w:cs="Times New Roman"/>
        </w:rPr>
        <w:t xml:space="preserve">Kwota wadium stanowi gwarancję </w:t>
      </w:r>
      <w:r w:rsidR="00BA386B">
        <w:rPr>
          <w:rFonts w:ascii="Times New Roman" w:hAnsi="Times New Roman" w:cs="Times New Roman"/>
        </w:rPr>
        <w:t xml:space="preserve">podpisania umowy po rozstrzygnięciu postępowania oraz </w:t>
      </w:r>
      <w:r w:rsidR="004E3F2C">
        <w:rPr>
          <w:rFonts w:ascii="Times New Roman" w:hAnsi="Times New Roman" w:cs="Times New Roman"/>
        </w:rPr>
        <w:t xml:space="preserve">należytego wykonania zadania ulega przepadkowi na rzecz Sprzedającego w przypadku niepodpisania  umowy w terminie </w:t>
      </w:r>
      <w:r w:rsidR="002B5D8C">
        <w:rPr>
          <w:rFonts w:ascii="Times New Roman" w:hAnsi="Times New Roman" w:cs="Times New Roman"/>
        </w:rPr>
        <w:t>21</w:t>
      </w:r>
      <w:r w:rsidR="004E3F2C">
        <w:rPr>
          <w:rFonts w:ascii="Times New Roman" w:hAnsi="Times New Roman" w:cs="Times New Roman"/>
        </w:rPr>
        <w:t xml:space="preserve"> dni od wygrania przetargu przez Kupującego.</w:t>
      </w:r>
    </w:p>
    <w:p w:rsidR="00386346" w:rsidRDefault="00386346" w:rsidP="00386346">
      <w:pPr>
        <w:spacing w:after="0"/>
        <w:jc w:val="both"/>
        <w:rPr>
          <w:rFonts w:ascii="Times New Roman" w:hAnsi="Times New Roman" w:cs="Times New Roman"/>
        </w:rPr>
      </w:pPr>
    </w:p>
    <w:p w:rsidR="00386346" w:rsidRDefault="00386346" w:rsidP="00711940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KARY UMOWNE, O</w:t>
      </w:r>
      <w:r w:rsidR="004F5C82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>STĄPIENIE OD UMOWY</w:t>
      </w:r>
    </w:p>
    <w:p w:rsidR="00386346" w:rsidRDefault="00386346" w:rsidP="00865824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</w:t>
      </w:r>
      <w:r w:rsidR="00FE31E9">
        <w:rPr>
          <w:rFonts w:ascii="Times New Roman" w:hAnsi="Times New Roman" w:cs="Times New Roman"/>
          <w:b/>
        </w:rPr>
        <w:t>7</w:t>
      </w:r>
    </w:p>
    <w:p w:rsidR="00FE31E9" w:rsidRPr="00311F11" w:rsidRDefault="00FE31E9" w:rsidP="00311F11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311F11">
        <w:rPr>
          <w:rFonts w:ascii="Times New Roman" w:hAnsi="Times New Roman" w:cs="Times New Roman"/>
        </w:rPr>
        <w:t>Kupujący jest zobowiązany d</w:t>
      </w:r>
      <w:r w:rsidR="00311F11">
        <w:rPr>
          <w:rFonts w:ascii="Times New Roman" w:hAnsi="Times New Roman" w:cs="Times New Roman"/>
        </w:rPr>
        <w:t>o zapłaty na rzecz Sprzedającego</w:t>
      </w:r>
      <w:r w:rsidRPr="00311F11">
        <w:rPr>
          <w:rFonts w:ascii="Times New Roman" w:hAnsi="Times New Roman" w:cs="Times New Roman"/>
        </w:rPr>
        <w:t xml:space="preserve"> kary umownej:</w:t>
      </w:r>
    </w:p>
    <w:p w:rsidR="00FE31E9" w:rsidRPr="00311F11" w:rsidRDefault="00FE31E9" w:rsidP="00311F11">
      <w:pPr>
        <w:pStyle w:val="Akapitzlist"/>
        <w:numPr>
          <w:ilvl w:val="1"/>
          <w:numId w:val="16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311F11">
        <w:rPr>
          <w:rFonts w:ascii="Times New Roman" w:hAnsi="Times New Roman" w:cs="Times New Roman"/>
        </w:rPr>
        <w:t>za opóźnienie w wykonaniu umowy – w wysokości</w:t>
      </w:r>
      <w:r w:rsidR="00DC3D8F">
        <w:rPr>
          <w:rFonts w:ascii="Times New Roman" w:hAnsi="Times New Roman" w:cs="Times New Roman"/>
        </w:rPr>
        <w:t xml:space="preserve"> 0,5 </w:t>
      </w:r>
      <w:r w:rsidRPr="00DC3D8F">
        <w:rPr>
          <w:rFonts w:ascii="Times New Roman" w:hAnsi="Times New Roman" w:cs="Times New Roman"/>
        </w:rPr>
        <w:t xml:space="preserve">% </w:t>
      </w:r>
      <w:r w:rsidRPr="00311F11">
        <w:rPr>
          <w:rFonts w:ascii="Times New Roman" w:hAnsi="Times New Roman" w:cs="Times New Roman"/>
        </w:rPr>
        <w:t>wartości umowy netto za każdy dzień opóźnienia;</w:t>
      </w:r>
    </w:p>
    <w:p w:rsidR="00FE31E9" w:rsidRPr="00DC3D8F" w:rsidRDefault="00FE31E9" w:rsidP="00311F11">
      <w:pPr>
        <w:pStyle w:val="Akapitzlist"/>
        <w:numPr>
          <w:ilvl w:val="1"/>
          <w:numId w:val="16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311F11">
        <w:rPr>
          <w:rFonts w:ascii="Times New Roman" w:hAnsi="Times New Roman" w:cs="Times New Roman"/>
        </w:rPr>
        <w:t>w przypadku zwłoki Kupującego w usunięciu wad lub usterek – w wysokości</w:t>
      </w:r>
      <w:r w:rsidR="00DC3D8F">
        <w:rPr>
          <w:rFonts w:ascii="Times New Roman" w:hAnsi="Times New Roman" w:cs="Times New Roman"/>
        </w:rPr>
        <w:t xml:space="preserve"> 0</w:t>
      </w:r>
      <w:r w:rsidR="00DC3D8F" w:rsidRPr="00DC3D8F">
        <w:rPr>
          <w:rFonts w:ascii="Times New Roman" w:hAnsi="Times New Roman" w:cs="Times New Roman"/>
        </w:rPr>
        <w:t xml:space="preserve">,5 </w:t>
      </w:r>
      <w:r w:rsidRPr="00DC3D8F">
        <w:rPr>
          <w:rFonts w:ascii="Times New Roman" w:hAnsi="Times New Roman" w:cs="Times New Roman"/>
        </w:rPr>
        <w:t>%</w:t>
      </w:r>
      <w:r w:rsidRPr="00311F11">
        <w:rPr>
          <w:rFonts w:ascii="Times New Roman" w:hAnsi="Times New Roman" w:cs="Times New Roman"/>
          <w:color w:val="FF0000"/>
        </w:rPr>
        <w:t xml:space="preserve"> </w:t>
      </w:r>
      <w:r w:rsidRPr="00DC3D8F">
        <w:rPr>
          <w:rFonts w:ascii="Times New Roman" w:hAnsi="Times New Roman" w:cs="Times New Roman"/>
        </w:rPr>
        <w:t>wynagrodzenia netto za każdy dzień zwłoki;</w:t>
      </w:r>
    </w:p>
    <w:p w:rsidR="00FE31E9" w:rsidRPr="00311F11" w:rsidRDefault="00FE31E9" w:rsidP="00311F11">
      <w:pPr>
        <w:pStyle w:val="Akapitzlist"/>
        <w:numPr>
          <w:ilvl w:val="1"/>
          <w:numId w:val="16"/>
        </w:numPr>
        <w:spacing w:after="0"/>
        <w:ind w:left="1134"/>
        <w:jc w:val="both"/>
        <w:rPr>
          <w:rFonts w:ascii="Times New Roman" w:hAnsi="Times New Roman" w:cs="Times New Roman"/>
          <w:color w:val="FF0000"/>
        </w:rPr>
      </w:pPr>
      <w:r w:rsidRPr="00311F11">
        <w:rPr>
          <w:rFonts w:ascii="Times New Roman" w:hAnsi="Times New Roman" w:cs="Times New Roman"/>
        </w:rPr>
        <w:t>w przypadku odstąpienia o</w:t>
      </w:r>
      <w:r w:rsidR="00311F11">
        <w:rPr>
          <w:rFonts w:ascii="Times New Roman" w:hAnsi="Times New Roman" w:cs="Times New Roman"/>
        </w:rPr>
        <w:t>d umowy przez Sprzedającego</w:t>
      </w:r>
      <w:r w:rsidRPr="00311F11">
        <w:rPr>
          <w:rFonts w:ascii="Times New Roman" w:hAnsi="Times New Roman" w:cs="Times New Roman"/>
        </w:rPr>
        <w:t xml:space="preserve"> z przyczyn leżących po stronie Kupującego – </w:t>
      </w:r>
      <w:r w:rsidR="00DC3D8F" w:rsidRPr="00DC3D8F">
        <w:rPr>
          <w:rFonts w:ascii="Times New Roman" w:hAnsi="Times New Roman" w:cs="Times New Roman"/>
        </w:rPr>
        <w:t xml:space="preserve">w wysokości 20 % </w:t>
      </w:r>
      <w:r w:rsidRPr="00DC3D8F">
        <w:rPr>
          <w:rFonts w:ascii="Times New Roman" w:hAnsi="Times New Roman" w:cs="Times New Roman"/>
        </w:rPr>
        <w:t>wynagrodzenia netto.</w:t>
      </w:r>
    </w:p>
    <w:p w:rsidR="00FE31E9" w:rsidRPr="00311F11" w:rsidRDefault="00311F11" w:rsidP="00311F11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Sprzedający</w:t>
      </w:r>
      <w:r w:rsidR="00FE31E9" w:rsidRPr="00311F11">
        <w:rPr>
          <w:rFonts w:ascii="Times New Roman" w:hAnsi="Times New Roman" w:cs="Times New Roman"/>
        </w:rPr>
        <w:t xml:space="preserve"> zastrzega sobie prawo dochodzenia od Kupującego odszkodowania wysokości poniesionej szkody na zasadach ogólnych.</w:t>
      </w:r>
    </w:p>
    <w:p w:rsidR="00FE31E9" w:rsidRPr="00311F11" w:rsidRDefault="00FE31E9" w:rsidP="00311F11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311F11">
        <w:rPr>
          <w:rFonts w:ascii="Times New Roman" w:hAnsi="Times New Roman" w:cs="Times New Roman"/>
        </w:rPr>
        <w:lastRenderedPageBreak/>
        <w:t xml:space="preserve">W przypadku jeżeli Kupujący wykonuje prace w istotny sposób niezgodnie z warunkami technicznymi, normami branżowymi, aktualną wiedzą techniczną, dokumentacją lub niniejszą umową, w szczególności jeżeli dopuszcza się opóźnienia w stosunku do terminów określonych w niniejszej umowie o więcej niż </w:t>
      </w:r>
      <w:r w:rsidR="00311F11">
        <w:rPr>
          <w:rFonts w:ascii="Times New Roman" w:hAnsi="Times New Roman" w:cs="Times New Roman"/>
        </w:rPr>
        <w:t>21 dni, Sprzedającemu</w:t>
      </w:r>
      <w:r w:rsidRPr="00311F11">
        <w:rPr>
          <w:rFonts w:ascii="Times New Roman" w:hAnsi="Times New Roman" w:cs="Times New Roman"/>
        </w:rPr>
        <w:t xml:space="preserve"> przysługuje prawo do odstąpienia od umowy z przyczyn leżących po stronie Kupującego po uprzednim wezwaniu go do usunięcia wad lub opóźnień i wyznaczeniu mu w tym celu do</w:t>
      </w:r>
      <w:r w:rsidR="00311F11">
        <w:rPr>
          <w:rFonts w:ascii="Times New Roman" w:hAnsi="Times New Roman" w:cs="Times New Roman"/>
        </w:rPr>
        <w:t>datkowego</w:t>
      </w:r>
      <w:r w:rsidR="00930BD8">
        <w:rPr>
          <w:rFonts w:ascii="Times New Roman" w:hAnsi="Times New Roman" w:cs="Times New Roman"/>
        </w:rPr>
        <w:t xml:space="preserve"> </w:t>
      </w:r>
      <w:r w:rsidR="002B5D8C">
        <w:rPr>
          <w:rFonts w:ascii="Times New Roman" w:hAnsi="Times New Roman" w:cs="Times New Roman"/>
        </w:rPr>
        <w:t>14</w:t>
      </w:r>
      <w:r w:rsidR="00930BD8">
        <w:rPr>
          <w:rFonts w:ascii="Times New Roman" w:hAnsi="Times New Roman" w:cs="Times New Roman"/>
        </w:rPr>
        <w:t xml:space="preserve"> dniowego</w:t>
      </w:r>
      <w:r w:rsidR="00311F11">
        <w:rPr>
          <w:rFonts w:ascii="Times New Roman" w:hAnsi="Times New Roman" w:cs="Times New Roman"/>
        </w:rPr>
        <w:t xml:space="preserve"> terminu. W </w:t>
      </w:r>
      <w:r w:rsidRPr="00311F11">
        <w:rPr>
          <w:rFonts w:ascii="Times New Roman" w:hAnsi="Times New Roman" w:cs="Times New Roman"/>
        </w:rPr>
        <w:t>takim przypadku Kupujący zobowiązany jest do zapłat</w:t>
      </w:r>
      <w:r w:rsidR="00311F11">
        <w:rPr>
          <w:rFonts w:ascii="Times New Roman" w:hAnsi="Times New Roman" w:cs="Times New Roman"/>
        </w:rPr>
        <w:t>y kary umownej, o której mowa w </w:t>
      </w:r>
      <w:r w:rsidR="00930BD8">
        <w:rPr>
          <w:rFonts w:ascii="Times New Roman" w:hAnsi="Times New Roman" w:cs="Times New Roman"/>
        </w:rPr>
        <w:t>ust. 1 powyżej za każdy dzień zwłoki.</w:t>
      </w:r>
    </w:p>
    <w:p w:rsidR="00B77D67" w:rsidRDefault="00B77D67" w:rsidP="00711940">
      <w:pPr>
        <w:spacing w:after="120"/>
        <w:jc w:val="center"/>
        <w:rPr>
          <w:rFonts w:ascii="Times New Roman" w:hAnsi="Times New Roman" w:cs="Times New Roman"/>
          <w:b/>
        </w:rPr>
      </w:pPr>
    </w:p>
    <w:p w:rsidR="00FE31E9" w:rsidRDefault="00FE31E9" w:rsidP="00711940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POSTANOWIENIA KOŃCOWE</w:t>
      </w:r>
    </w:p>
    <w:p w:rsidR="00FE31E9" w:rsidRDefault="00FE31E9" w:rsidP="00865824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</w:p>
    <w:p w:rsidR="00FE31E9" w:rsidRPr="00311F11" w:rsidRDefault="00FE31E9" w:rsidP="00311F11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311F11">
        <w:rPr>
          <w:rFonts w:ascii="Times New Roman" w:hAnsi="Times New Roman" w:cs="Times New Roman"/>
        </w:rPr>
        <w:t>Strony nie odpowiadają za niewykonanie lub nienależyte</w:t>
      </w:r>
      <w:r w:rsidR="004666B5" w:rsidRPr="00311F11">
        <w:rPr>
          <w:rFonts w:ascii="Times New Roman" w:hAnsi="Times New Roman" w:cs="Times New Roman"/>
        </w:rPr>
        <w:t xml:space="preserve"> wykonanie umowy, jeżeli jest to spowodowane siłą wyższą. Dla celów niniejszej umowy siłą wyższą jest zdarzenie nadzwyczajne, zewnętrzne i niemożliwe do zapobieżenia i przewidzenia, a w szczególności wojny, kataklizmy naturalne, pożar, powódź, legalny strajk pracowników, wiążące orzeczenia władz administracyjnych, ustawodawczych, sądowniczych.</w:t>
      </w:r>
    </w:p>
    <w:p w:rsidR="004666B5" w:rsidRPr="00311F11" w:rsidRDefault="004666B5" w:rsidP="00311F11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311F11">
        <w:rPr>
          <w:rFonts w:ascii="Times New Roman" w:hAnsi="Times New Roman" w:cs="Times New Roman"/>
        </w:rPr>
        <w:t>Kupujący oświadcza, że dokonał oględzin torowiska i jego innych części metalowych, zapoznał się z ich stanem ilościowym i jakościowym, możliwościami demontażu oraz załadunku i wywozu. Kupujący nie zgłasza</w:t>
      </w:r>
      <w:r w:rsidR="00F86711">
        <w:rPr>
          <w:rFonts w:ascii="Times New Roman" w:hAnsi="Times New Roman" w:cs="Times New Roman"/>
        </w:rPr>
        <w:t xml:space="preserve"> w tym temacie</w:t>
      </w:r>
      <w:r w:rsidRPr="00311F11">
        <w:rPr>
          <w:rFonts w:ascii="Times New Roman" w:hAnsi="Times New Roman" w:cs="Times New Roman"/>
        </w:rPr>
        <w:t xml:space="preserve"> zastrzeżeń.</w:t>
      </w:r>
    </w:p>
    <w:p w:rsidR="004666B5" w:rsidRDefault="004666B5" w:rsidP="00FE31E9">
      <w:pPr>
        <w:spacing w:after="0"/>
        <w:jc w:val="both"/>
        <w:rPr>
          <w:rFonts w:ascii="Times New Roman" w:hAnsi="Times New Roman" w:cs="Times New Roman"/>
        </w:rPr>
      </w:pPr>
    </w:p>
    <w:p w:rsidR="004666B5" w:rsidRPr="004666B5" w:rsidRDefault="004666B5" w:rsidP="00865824">
      <w:pPr>
        <w:spacing w:after="120"/>
        <w:jc w:val="center"/>
        <w:rPr>
          <w:rFonts w:ascii="Times New Roman" w:hAnsi="Times New Roman" w:cs="Times New Roman"/>
          <w:b/>
        </w:rPr>
      </w:pPr>
      <w:r w:rsidRPr="004666B5">
        <w:rPr>
          <w:rFonts w:ascii="Times New Roman" w:hAnsi="Times New Roman" w:cs="Times New Roman"/>
          <w:b/>
        </w:rPr>
        <w:t>§ 9</w:t>
      </w:r>
    </w:p>
    <w:p w:rsidR="001542C1" w:rsidRPr="00311F11" w:rsidRDefault="001542C1" w:rsidP="00311F1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311F11">
        <w:rPr>
          <w:rFonts w:ascii="Times New Roman" w:hAnsi="Times New Roman" w:cs="Times New Roman"/>
        </w:rPr>
        <w:t>Kupujący zobowiązuje się do niezwłocznego poinformowania Sprzedającego o zmianie adresu, statusu prawnego firmy, a także o każdej istotne</w:t>
      </w:r>
      <w:r w:rsidR="00BA386B">
        <w:rPr>
          <w:rFonts w:ascii="Times New Roman" w:hAnsi="Times New Roman" w:cs="Times New Roman"/>
        </w:rPr>
        <w:t>j zmianie dotyczącej firmy, a w </w:t>
      </w:r>
      <w:r w:rsidRPr="00311F11">
        <w:rPr>
          <w:rFonts w:ascii="Times New Roman" w:hAnsi="Times New Roman" w:cs="Times New Roman"/>
        </w:rPr>
        <w:t>szczególności:</w:t>
      </w:r>
    </w:p>
    <w:p w:rsidR="001542C1" w:rsidRDefault="001542C1" w:rsidP="00311F1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311F11">
        <w:rPr>
          <w:rFonts w:ascii="Times New Roman" w:hAnsi="Times New Roman" w:cs="Times New Roman"/>
        </w:rPr>
        <w:t>zmianie składu Zarządu i osób uprawnionych do składania oświadczenia woli,</w:t>
      </w:r>
    </w:p>
    <w:p w:rsidR="004666B5" w:rsidRDefault="001542C1" w:rsidP="00311F1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311F11">
        <w:rPr>
          <w:rFonts w:ascii="Times New Roman" w:hAnsi="Times New Roman" w:cs="Times New Roman"/>
        </w:rPr>
        <w:t>wszczęciu postępowania upadłościowego, układowego,</w:t>
      </w:r>
    </w:p>
    <w:p w:rsidR="001542C1" w:rsidRPr="00311F11" w:rsidRDefault="001542C1" w:rsidP="00311F1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311F11">
        <w:rPr>
          <w:rFonts w:ascii="Times New Roman" w:hAnsi="Times New Roman" w:cs="Times New Roman"/>
        </w:rPr>
        <w:t>likwidacji firmy.</w:t>
      </w:r>
    </w:p>
    <w:p w:rsidR="001542C1" w:rsidRPr="00311F11" w:rsidRDefault="001542C1" w:rsidP="00311F1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311F11">
        <w:rPr>
          <w:rFonts w:ascii="Times New Roman" w:hAnsi="Times New Roman" w:cs="Times New Roman"/>
        </w:rPr>
        <w:t>Jeżeli jakieś postanowienie umowy byłoby w całości l</w:t>
      </w:r>
      <w:r w:rsidR="00D204E5" w:rsidRPr="00311F11">
        <w:rPr>
          <w:rFonts w:ascii="Times New Roman" w:hAnsi="Times New Roman" w:cs="Times New Roman"/>
        </w:rPr>
        <w:t>ub w części nieważne, okoliczność ta nie pociąga za sobą nieważności całej umowy. Nieskuteczne postanowienie należy wtedy rozumieć zgodnie z intencjami stron i odpowiednio uzupełnić lub sformułować od nowa.</w:t>
      </w:r>
    </w:p>
    <w:p w:rsidR="00D204E5" w:rsidRPr="00311F11" w:rsidRDefault="00D204E5" w:rsidP="00311F1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311F11">
        <w:rPr>
          <w:rFonts w:ascii="Times New Roman" w:hAnsi="Times New Roman" w:cs="Times New Roman"/>
        </w:rPr>
        <w:t>W sprawach nieuregulowanych niniejszą um</w:t>
      </w:r>
      <w:r w:rsidR="00BA386B">
        <w:rPr>
          <w:rFonts w:ascii="Times New Roman" w:hAnsi="Times New Roman" w:cs="Times New Roman"/>
        </w:rPr>
        <w:t>ową zastosowanie mają przepisy K</w:t>
      </w:r>
      <w:r w:rsidRPr="00311F11">
        <w:rPr>
          <w:rFonts w:ascii="Times New Roman" w:hAnsi="Times New Roman" w:cs="Times New Roman"/>
        </w:rPr>
        <w:t>odeksu cywilnego.</w:t>
      </w:r>
    </w:p>
    <w:p w:rsidR="00D204E5" w:rsidRPr="00311F11" w:rsidRDefault="00D204E5" w:rsidP="00311F1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311F11">
        <w:rPr>
          <w:rFonts w:ascii="Times New Roman" w:hAnsi="Times New Roman" w:cs="Times New Roman"/>
        </w:rPr>
        <w:t>Ewentualne spory mogące wyniknąć w związku z niniejszą umową będą rozstrzygane przez sąd powszechny właściwy miejscowo według</w:t>
      </w:r>
      <w:r w:rsidR="00BA386B">
        <w:rPr>
          <w:rFonts w:ascii="Times New Roman" w:hAnsi="Times New Roman" w:cs="Times New Roman"/>
        </w:rPr>
        <w:t xml:space="preserve"> siedziby Sprzedającego</w:t>
      </w:r>
      <w:r w:rsidRPr="00311F11">
        <w:rPr>
          <w:rFonts w:ascii="Times New Roman" w:hAnsi="Times New Roman" w:cs="Times New Roman"/>
        </w:rPr>
        <w:t>.</w:t>
      </w:r>
    </w:p>
    <w:p w:rsidR="00D204E5" w:rsidRPr="00311F11" w:rsidRDefault="00D204E5" w:rsidP="00311F1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311F11">
        <w:rPr>
          <w:rFonts w:ascii="Times New Roman" w:hAnsi="Times New Roman" w:cs="Times New Roman"/>
        </w:rPr>
        <w:t>Zmiany, uzupełnienia oraz rozwiązanie umowy mogą być dokonane pod rygorem nieważności, wyłącznie w drodze aneksu podpisanego przez strony.</w:t>
      </w:r>
    </w:p>
    <w:p w:rsidR="00D204E5" w:rsidRPr="00311F11" w:rsidRDefault="00D204E5" w:rsidP="00311F1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311F11">
        <w:rPr>
          <w:rFonts w:ascii="Times New Roman" w:hAnsi="Times New Roman" w:cs="Times New Roman"/>
        </w:rPr>
        <w:t>Umowa została sporządzona w czterech jednobrzmiących egzemplarzach, po dwa dla każdej strony.</w:t>
      </w:r>
    </w:p>
    <w:p w:rsidR="00D204E5" w:rsidRDefault="00D204E5" w:rsidP="00FE31E9">
      <w:pPr>
        <w:spacing w:after="0"/>
        <w:jc w:val="both"/>
        <w:rPr>
          <w:rFonts w:ascii="Times New Roman" w:hAnsi="Times New Roman" w:cs="Times New Roman"/>
        </w:rPr>
      </w:pPr>
    </w:p>
    <w:p w:rsidR="00311F11" w:rsidRDefault="00311F11" w:rsidP="00FE31E9">
      <w:pPr>
        <w:spacing w:after="0"/>
        <w:jc w:val="both"/>
        <w:rPr>
          <w:rFonts w:ascii="Times New Roman" w:hAnsi="Times New Roman" w:cs="Times New Roman"/>
        </w:rPr>
      </w:pPr>
    </w:p>
    <w:p w:rsidR="00311F11" w:rsidRDefault="00311F11" w:rsidP="00FE31E9">
      <w:pPr>
        <w:spacing w:after="0"/>
        <w:jc w:val="both"/>
        <w:rPr>
          <w:rFonts w:ascii="Times New Roman" w:hAnsi="Times New Roman" w:cs="Times New Roman"/>
        </w:rPr>
      </w:pPr>
    </w:p>
    <w:p w:rsidR="00311F11" w:rsidRDefault="00311F11" w:rsidP="00FE31E9">
      <w:pPr>
        <w:spacing w:after="0"/>
        <w:jc w:val="both"/>
        <w:rPr>
          <w:rFonts w:ascii="Times New Roman" w:hAnsi="Times New Roman" w:cs="Times New Roman"/>
        </w:rPr>
      </w:pPr>
    </w:p>
    <w:p w:rsidR="00311F11" w:rsidRDefault="00311F11" w:rsidP="00FE31E9">
      <w:pPr>
        <w:spacing w:after="0"/>
        <w:jc w:val="both"/>
        <w:rPr>
          <w:rFonts w:ascii="Times New Roman" w:hAnsi="Times New Roman" w:cs="Times New Roman"/>
        </w:rPr>
      </w:pPr>
    </w:p>
    <w:p w:rsidR="00052386" w:rsidRDefault="00D204E5" w:rsidP="002661C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52386">
        <w:rPr>
          <w:rFonts w:ascii="Times New Roman" w:hAnsi="Times New Roman" w:cs="Times New Roman"/>
          <w:b/>
        </w:rPr>
        <w:tab/>
      </w:r>
      <w:r w:rsidR="00052386">
        <w:rPr>
          <w:rFonts w:ascii="Times New Roman" w:hAnsi="Times New Roman" w:cs="Times New Roman"/>
          <w:b/>
        </w:rPr>
        <w:tab/>
      </w:r>
      <w:r w:rsidR="002661C2">
        <w:rPr>
          <w:rFonts w:ascii="Times New Roman" w:hAnsi="Times New Roman" w:cs="Times New Roman"/>
          <w:b/>
        </w:rPr>
        <w:t>SPRZEDAJĄCY</w:t>
      </w:r>
      <w:r w:rsidR="002661C2">
        <w:rPr>
          <w:rFonts w:ascii="Times New Roman" w:hAnsi="Times New Roman" w:cs="Times New Roman"/>
          <w:b/>
        </w:rPr>
        <w:tab/>
      </w:r>
      <w:r w:rsidR="002661C2">
        <w:rPr>
          <w:rFonts w:ascii="Times New Roman" w:hAnsi="Times New Roman" w:cs="Times New Roman"/>
          <w:b/>
        </w:rPr>
        <w:tab/>
      </w:r>
      <w:r w:rsidR="002661C2">
        <w:rPr>
          <w:rFonts w:ascii="Times New Roman" w:hAnsi="Times New Roman" w:cs="Times New Roman"/>
          <w:b/>
        </w:rPr>
        <w:tab/>
      </w:r>
      <w:r w:rsidR="002661C2">
        <w:rPr>
          <w:rFonts w:ascii="Times New Roman" w:hAnsi="Times New Roman" w:cs="Times New Roman"/>
          <w:b/>
        </w:rPr>
        <w:tab/>
      </w:r>
      <w:r w:rsidR="00052386">
        <w:rPr>
          <w:rFonts w:ascii="Times New Roman" w:hAnsi="Times New Roman" w:cs="Times New Roman"/>
          <w:b/>
        </w:rPr>
        <w:tab/>
      </w:r>
      <w:r w:rsidR="00052386">
        <w:rPr>
          <w:rFonts w:ascii="Times New Roman" w:hAnsi="Times New Roman" w:cs="Times New Roman"/>
          <w:b/>
        </w:rPr>
        <w:tab/>
      </w:r>
      <w:r w:rsidR="00052386">
        <w:rPr>
          <w:rFonts w:ascii="Times New Roman" w:hAnsi="Times New Roman" w:cs="Times New Roman"/>
          <w:b/>
        </w:rPr>
        <w:tab/>
      </w:r>
      <w:r w:rsidR="00052386">
        <w:rPr>
          <w:rFonts w:ascii="Times New Roman" w:hAnsi="Times New Roman" w:cs="Times New Roman"/>
          <w:b/>
        </w:rPr>
        <w:tab/>
      </w:r>
      <w:r w:rsidR="00052386">
        <w:rPr>
          <w:rFonts w:ascii="Times New Roman" w:hAnsi="Times New Roman" w:cs="Times New Roman"/>
          <w:b/>
        </w:rPr>
        <w:tab/>
      </w:r>
      <w:r w:rsidR="00052386">
        <w:rPr>
          <w:rFonts w:ascii="Times New Roman" w:hAnsi="Times New Roman" w:cs="Times New Roman"/>
          <w:b/>
        </w:rPr>
        <w:tab/>
      </w:r>
      <w:r w:rsidR="00052386">
        <w:rPr>
          <w:rFonts w:ascii="Times New Roman" w:hAnsi="Times New Roman" w:cs="Times New Roman"/>
          <w:b/>
        </w:rPr>
        <w:tab/>
      </w:r>
      <w:r w:rsidR="00052386">
        <w:rPr>
          <w:rFonts w:ascii="Times New Roman" w:hAnsi="Times New Roman" w:cs="Times New Roman"/>
          <w:b/>
        </w:rPr>
        <w:tab/>
      </w:r>
      <w:r w:rsidR="00311F11">
        <w:rPr>
          <w:rFonts w:ascii="Times New Roman" w:hAnsi="Times New Roman" w:cs="Times New Roman"/>
          <w:b/>
        </w:rPr>
        <w:tab/>
      </w:r>
      <w:r w:rsidR="00311F11">
        <w:rPr>
          <w:rFonts w:ascii="Times New Roman" w:hAnsi="Times New Roman" w:cs="Times New Roman"/>
          <w:b/>
        </w:rPr>
        <w:tab/>
      </w:r>
      <w:r w:rsidR="00311F11">
        <w:rPr>
          <w:rFonts w:ascii="Times New Roman" w:hAnsi="Times New Roman" w:cs="Times New Roman"/>
          <w:b/>
        </w:rPr>
        <w:tab/>
      </w:r>
      <w:r w:rsidR="00311F11">
        <w:rPr>
          <w:rFonts w:ascii="Times New Roman" w:hAnsi="Times New Roman" w:cs="Times New Roman"/>
          <w:b/>
        </w:rPr>
        <w:tab/>
      </w:r>
      <w:r w:rsidR="002661C2">
        <w:rPr>
          <w:rFonts w:ascii="Times New Roman" w:hAnsi="Times New Roman" w:cs="Times New Roman"/>
          <w:b/>
        </w:rPr>
        <w:t>KUPUJĄCY</w:t>
      </w:r>
    </w:p>
    <w:p w:rsidR="007D42BB" w:rsidRPr="007D42BB" w:rsidRDefault="007D42BB" w:rsidP="00633B0C">
      <w:pPr>
        <w:rPr>
          <w:rFonts w:ascii="Times New Roman" w:hAnsi="Times New Roman" w:cs="Times New Roman"/>
          <w:b/>
        </w:rPr>
      </w:pPr>
    </w:p>
    <w:sectPr w:rsidR="007D42BB" w:rsidRPr="007D42BB" w:rsidSect="008D0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B83"/>
    <w:multiLevelType w:val="hybridMultilevel"/>
    <w:tmpl w:val="3E98A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038F9"/>
    <w:multiLevelType w:val="hybridMultilevel"/>
    <w:tmpl w:val="F322E150"/>
    <w:lvl w:ilvl="0" w:tplc="8EACD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ACDF9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56A6B24">
      <w:start w:val="1"/>
      <w:numFmt w:val="lowerLetter"/>
      <w:lvlText w:val="%3."/>
      <w:lvlJc w:val="left"/>
      <w:pPr>
        <w:tabs>
          <w:tab w:val="num" w:pos="1557"/>
        </w:tabs>
        <w:ind w:left="155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97"/>
        </w:tabs>
        <w:ind w:left="20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17"/>
        </w:tabs>
        <w:ind w:left="28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37"/>
        </w:tabs>
        <w:ind w:left="35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57"/>
        </w:tabs>
        <w:ind w:left="42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77"/>
        </w:tabs>
        <w:ind w:left="49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97"/>
        </w:tabs>
        <w:ind w:left="5697" w:hanging="180"/>
      </w:pPr>
    </w:lvl>
  </w:abstractNum>
  <w:abstractNum w:abstractNumId="2">
    <w:nsid w:val="09BE6D91"/>
    <w:multiLevelType w:val="hybridMultilevel"/>
    <w:tmpl w:val="6A4E9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CCBD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735A1"/>
    <w:multiLevelType w:val="hybridMultilevel"/>
    <w:tmpl w:val="57720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271D1"/>
    <w:multiLevelType w:val="hybridMultilevel"/>
    <w:tmpl w:val="3A70239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413E65"/>
    <w:multiLevelType w:val="hybridMultilevel"/>
    <w:tmpl w:val="B4582364"/>
    <w:lvl w:ilvl="0" w:tplc="20DE38A0">
      <w:start w:val="4"/>
      <w:numFmt w:val="bullet"/>
      <w:lvlText w:val="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33A7E"/>
    <w:multiLevelType w:val="hybridMultilevel"/>
    <w:tmpl w:val="D4B00E1E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FAA2A8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1D06D7"/>
    <w:multiLevelType w:val="hybridMultilevel"/>
    <w:tmpl w:val="13366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62DA3"/>
    <w:multiLevelType w:val="hybridMultilevel"/>
    <w:tmpl w:val="044C44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21C0F"/>
    <w:multiLevelType w:val="hybridMultilevel"/>
    <w:tmpl w:val="4F8AE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F6288"/>
    <w:multiLevelType w:val="hybridMultilevel"/>
    <w:tmpl w:val="F0A2F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DEC8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A2DBF"/>
    <w:multiLevelType w:val="hybridMultilevel"/>
    <w:tmpl w:val="BE66EE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C451E"/>
    <w:multiLevelType w:val="hybridMultilevel"/>
    <w:tmpl w:val="F7AC35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27DB8"/>
    <w:multiLevelType w:val="hybridMultilevel"/>
    <w:tmpl w:val="C06682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E5FDF"/>
    <w:multiLevelType w:val="hybridMultilevel"/>
    <w:tmpl w:val="537C33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34E9E"/>
    <w:multiLevelType w:val="hybridMultilevel"/>
    <w:tmpl w:val="65C81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06648"/>
    <w:multiLevelType w:val="hybridMultilevel"/>
    <w:tmpl w:val="5E4036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6864BAD"/>
    <w:multiLevelType w:val="hybridMultilevel"/>
    <w:tmpl w:val="38768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945C1"/>
    <w:multiLevelType w:val="hybridMultilevel"/>
    <w:tmpl w:val="7E0C2E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F619B"/>
    <w:multiLevelType w:val="hybridMultilevel"/>
    <w:tmpl w:val="86D06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C6D6B"/>
    <w:multiLevelType w:val="hybridMultilevel"/>
    <w:tmpl w:val="7E0C2E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E761D"/>
    <w:multiLevelType w:val="hybridMultilevel"/>
    <w:tmpl w:val="55308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EE2211"/>
    <w:multiLevelType w:val="hybridMultilevel"/>
    <w:tmpl w:val="219812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76C3E"/>
    <w:multiLevelType w:val="hybridMultilevel"/>
    <w:tmpl w:val="9FF61DDE"/>
    <w:lvl w:ilvl="0" w:tplc="B986B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E92082"/>
    <w:multiLevelType w:val="hybridMultilevel"/>
    <w:tmpl w:val="13B8CAD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70EA1B9C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64B012FE">
      <w:start w:val="2"/>
      <w:numFmt w:val="bullet"/>
      <w:lvlText w:val=""/>
      <w:lvlJc w:val="left"/>
      <w:pPr>
        <w:ind w:left="3060" w:hanging="360"/>
      </w:pPr>
      <w:rPr>
        <w:rFonts w:ascii="Wingdings" w:eastAsiaTheme="minorHAnsi" w:hAnsi="Wingdings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1E06D65"/>
    <w:multiLevelType w:val="hybridMultilevel"/>
    <w:tmpl w:val="3AB474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133FF7"/>
    <w:multiLevelType w:val="hybridMultilevel"/>
    <w:tmpl w:val="5D8C4448"/>
    <w:lvl w:ilvl="0" w:tplc="C1C089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82D02"/>
    <w:multiLevelType w:val="hybridMultilevel"/>
    <w:tmpl w:val="AF467F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9950CF"/>
    <w:multiLevelType w:val="hybridMultilevel"/>
    <w:tmpl w:val="9F2A8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181935"/>
    <w:multiLevelType w:val="hybridMultilevel"/>
    <w:tmpl w:val="C6960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EA0A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DC71BB"/>
    <w:multiLevelType w:val="hybridMultilevel"/>
    <w:tmpl w:val="D958B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0"/>
  </w:num>
  <w:num w:numId="4">
    <w:abstractNumId w:val="2"/>
  </w:num>
  <w:num w:numId="5">
    <w:abstractNumId w:val="10"/>
  </w:num>
  <w:num w:numId="6">
    <w:abstractNumId w:val="26"/>
  </w:num>
  <w:num w:numId="7">
    <w:abstractNumId w:val="24"/>
  </w:num>
  <w:num w:numId="8">
    <w:abstractNumId w:val="19"/>
  </w:num>
  <w:num w:numId="9">
    <w:abstractNumId w:val="23"/>
  </w:num>
  <w:num w:numId="10">
    <w:abstractNumId w:val="5"/>
  </w:num>
  <w:num w:numId="11">
    <w:abstractNumId w:val="13"/>
  </w:num>
  <w:num w:numId="12">
    <w:abstractNumId w:val="7"/>
  </w:num>
  <w:num w:numId="13">
    <w:abstractNumId w:val="11"/>
  </w:num>
  <w:num w:numId="14">
    <w:abstractNumId w:val="9"/>
  </w:num>
  <w:num w:numId="15">
    <w:abstractNumId w:val="15"/>
  </w:num>
  <w:num w:numId="16">
    <w:abstractNumId w:val="17"/>
  </w:num>
  <w:num w:numId="17">
    <w:abstractNumId w:val="29"/>
  </w:num>
  <w:num w:numId="18">
    <w:abstractNumId w:val="3"/>
  </w:num>
  <w:num w:numId="19">
    <w:abstractNumId w:val="21"/>
  </w:num>
  <w:num w:numId="20">
    <w:abstractNumId w:val="14"/>
  </w:num>
  <w:num w:numId="21">
    <w:abstractNumId w:val="8"/>
  </w:num>
  <w:num w:numId="22">
    <w:abstractNumId w:val="27"/>
  </w:num>
  <w:num w:numId="23">
    <w:abstractNumId w:val="12"/>
  </w:num>
  <w:num w:numId="24">
    <w:abstractNumId w:val="6"/>
  </w:num>
  <w:num w:numId="25">
    <w:abstractNumId w:val="25"/>
  </w:num>
  <w:num w:numId="26">
    <w:abstractNumId w:val="4"/>
  </w:num>
  <w:num w:numId="27">
    <w:abstractNumId w:val="22"/>
  </w:num>
  <w:num w:numId="28">
    <w:abstractNumId w:val="28"/>
  </w:num>
  <w:num w:numId="29">
    <w:abstractNumId w:val="18"/>
  </w:num>
  <w:num w:numId="30">
    <w:abstractNumId w:val="2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28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40"/>
    <w:rsid w:val="0000465B"/>
    <w:rsid w:val="0000540C"/>
    <w:rsid w:val="00021640"/>
    <w:rsid w:val="00052386"/>
    <w:rsid w:val="00062E84"/>
    <w:rsid w:val="00065142"/>
    <w:rsid w:val="000A4B2E"/>
    <w:rsid w:val="000F30C6"/>
    <w:rsid w:val="00101BC4"/>
    <w:rsid w:val="00117228"/>
    <w:rsid w:val="00123036"/>
    <w:rsid w:val="00124985"/>
    <w:rsid w:val="00124C67"/>
    <w:rsid w:val="001339EF"/>
    <w:rsid w:val="00141B2B"/>
    <w:rsid w:val="00150D4C"/>
    <w:rsid w:val="001542C1"/>
    <w:rsid w:val="00164165"/>
    <w:rsid w:val="00181E56"/>
    <w:rsid w:val="00181FFC"/>
    <w:rsid w:val="00187576"/>
    <w:rsid w:val="001C2004"/>
    <w:rsid w:val="001D2BDE"/>
    <w:rsid w:val="002052C0"/>
    <w:rsid w:val="00213CE0"/>
    <w:rsid w:val="00236954"/>
    <w:rsid w:val="002661C2"/>
    <w:rsid w:val="00273FF4"/>
    <w:rsid w:val="002B5D8C"/>
    <w:rsid w:val="002B7B5B"/>
    <w:rsid w:val="00311F11"/>
    <w:rsid w:val="003424E0"/>
    <w:rsid w:val="00375178"/>
    <w:rsid w:val="00386346"/>
    <w:rsid w:val="003F6E4D"/>
    <w:rsid w:val="00422A22"/>
    <w:rsid w:val="00423D9B"/>
    <w:rsid w:val="004313A1"/>
    <w:rsid w:val="004666B5"/>
    <w:rsid w:val="00467833"/>
    <w:rsid w:val="00497529"/>
    <w:rsid w:val="00497D68"/>
    <w:rsid w:val="004B555E"/>
    <w:rsid w:val="004C7A92"/>
    <w:rsid w:val="004E3F2C"/>
    <w:rsid w:val="004F5C82"/>
    <w:rsid w:val="005008C6"/>
    <w:rsid w:val="00565210"/>
    <w:rsid w:val="00565C21"/>
    <w:rsid w:val="00580184"/>
    <w:rsid w:val="005B479B"/>
    <w:rsid w:val="005C5AA5"/>
    <w:rsid w:val="00607DD5"/>
    <w:rsid w:val="00633B0C"/>
    <w:rsid w:val="0066514C"/>
    <w:rsid w:val="006C09BA"/>
    <w:rsid w:val="006D7B8D"/>
    <w:rsid w:val="006E29CA"/>
    <w:rsid w:val="00711940"/>
    <w:rsid w:val="00747232"/>
    <w:rsid w:val="007A3515"/>
    <w:rsid w:val="007D42BB"/>
    <w:rsid w:val="007F55D2"/>
    <w:rsid w:val="008427AE"/>
    <w:rsid w:val="00842A63"/>
    <w:rsid w:val="008642A0"/>
    <w:rsid w:val="00865824"/>
    <w:rsid w:val="008D0EF6"/>
    <w:rsid w:val="008D5056"/>
    <w:rsid w:val="008F5047"/>
    <w:rsid w:val="00930BD8"/>
    <w:rsid w:val="00942BF1"/>
    <w:rsid w:val="00945723"/>
    <w:rsid w:val="009D394C"/>
    <w:rsid w:val="00A033BF"/>
    <w:rsid w:val="00A254ED"/>
    <w:rsid w:val="00A560F7"/>
    <w:rsid w:val="00A65656"/>
    <w:rsid w:val="00A84E7D"/>
    <w:rsid w:val="00AB5099"/>
    <w:rsid w:val="00AC11DA"/>
    <w:rsid w:val="00AF6900"/>
    <w:rsid w:val="00B76DDF"/>
    <w:rsid w:val="00B77D67"/>
    <w:rsid w:val="00B97CEF"/>
    <w:rsid w:val="00BA386B"/>
    <w:rsid w:val="00BC20B9"/>
    <w:rsid w:val="00BD412F"/>
    <w:rsid w:val="00BE5A59"/>
    <w:rsid w:val="00BF7250"/>
    <w:rsid w:val="00C358BB"/>
    <w:rsid w:val="00C3590D"/>
    <w:rsid w:val="00C7470E"/>
    <w:rsid w:val="00C93175"/>
    <w:rsid w:val="00CA73BD"/>
    <w:rsid w:val="00CB626B"/>
    <w:rsid w:val="00CD7418"/>
    <w:rsid w:val="00CF341B"/>
    <w:rsid w:val="00CF63ED"/>
    <w:rsid w:val="00D11ED4"/>
    <w:rsid w:val="00D204E5"/>
    <w:rsid w:val="00D37111"/>
    <w:rsid w:val="00D740D7"/>
    <w:rsid w:val="00DC3D8F"/>
    <w:rsid w:val="00DE10D0"/>
    <w:rsid w:val="00E173DD"/>
    <w:rsid w:val="00E205E8"/>
    <w:rsid w:val="00E54E36"/>
    <w:rsid w:val="00EE17E3"/>
    <w:rsid w:val="00F01971"/>
    <w:rsid w:val="00F6576D"/>
    <w:rsid w:val="00F67D51"/>
    <w:rsid w:val="00F86711"/>
    <w:rsid w:val="00FE31E9"/>
    <w:rsid w:val="00FF6F0A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1F0F5-5F33-40B9-846D-84237FFE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1391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Zbyszek</cp:lastModifiedBy>
  <cp:revision>14</cp:revision>
  <cp:lastPrinted>2014-04-29T06:27:00Z</cp:lastPrinted>
  <dcterms:created xsi:type="dcterms:W3CDTF">2016-03-03T07:52:00Z</dcterms:created>
  <dcterms:modified xsi:type="dcterms:W3CDTF">2016-12-16T09:40:00Z</dcterms:modified>
</cp:coreProperties>
</file>