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56" w:rsidRPr="00A9214C" w:rsidRDefault="004F7756" w:rsidP="004F7756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375"/>
        <w:gridCol w:w="3607"/>
        <w:gridCol w:w="3080"/>
      </w:tblGrid>
      <w:tr w:rsidR="004F7756" w:rsidRPr="0005286C" w:rsidTr="00B56500">
        <w:trPr>
          <w:trHeight w:val="2551"/>
        </w:trPr>
        <w:tc>
          <w:tcPr>
            <w:tcW w:w="2689" w:type="dxa"/>
          </w:tcPr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  <w:r w:rsidRPr="0005286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B61B46B" wp14:editId="7E5350D2">
                  <wp:extent cx="1287375" cy="1573823"/>
                  <wp:effectExtent l="0" t="0" r="825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26" cy="1640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6C">
              <w:rPr>
                <w:rFonts w:ascii="Times New Roman" w:hAnsi="Times New Roman" w:cs="Times New Roman"/>
                <w:b/>
              </w:rPr>
              <w:t>STAROSTWO POWIATOWE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6C">
              <w:rPr>
                <w:rFonts w:ascii="Times New Roman" w:hAnsi="Times New Roman" w:cs="Times New Roman"/>
                <w:b/>
              </w:rPr>
              <w:t>W NOWYM DWORZE GDAŃSKIM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  <w:r w:rsidRPr="0005286C">
              <w:rPr>
                <w:rFonts w:ascii="Times New Roman" w:hAnsi="Times New Roman" w:cs="Times New Roman"/>
              </w:rPr>
              <w:t>ul. gen. Wł. Sikorskiego 23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  <w:r w:rsidRPr="0005286C">
              <w:rPr>
                <w:rFonts w:ascii="Times New Roman" w:hAnsi="Times New Roman" w:cs="Times New Roman"/>
              </w:rPr>
              <w:t>82-100 Nowy Dwór Gdański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  <w:r w:rsidRPr="0005286C">
              <w:rPr>
                <w:rFonts w:ascii="Times New Roman" w:hAnsi="Times New Roman" w:cs="Times New Roman"/>
              </w:rPr>
              <w:t>tel. 55 247 36 68 , fax. 55 247 36 70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  <w:r w:rsidRPr="0005286C">
              <w:rPr>
                <w:rFonts w:ascii="Times New Roman" w:hAnsi="Times New Roman" w:cs="Times New Roman"/>
              </w:rPr>
              <w:t>www.nowydworgdanski.pl ; http://bip.nowydworgdanski.pl</w:t>
            </w:r>
          </w:p>
        </w:tc>
        <w:tc>
          <w:tcPr>
            <w:tcW w:w="5919" w:type="dxa"/>
          </w:tcPr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6C">
              <w:rPr>
                <w:rFonts w:ascii="Times New Roman" w:hAnsi="Times New Roman" w:cs="Times New Roman"/>
                <w:b/>
              </w:rPr>
              <w:t>WPI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</w:rPr>
            </w:pPr>
          </w:p>
          <w:p w:rsidR="004F7756" w:rsidRPr="0005286C" w:rsidRDefault="004F7756" w:rsidP="00B5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6C">
              <w:rPr>
                <w:rFonts w:ascii="Times New Roman" w:hAnsi="Times New Roman" w:cs="Times New Roman"/>
                <w:b/>
              </w:rPr>
              <w:t>WYDZIAŁ PROGRAMOWO - INWESTYCYJNY</w:t>
            </w:r>
          </w:p>
        </w:tc>
      </w:tr>
    </w:tbl>
    <w:p w:rsidR="004F7756" w:rsidRPr="0005286C" w:rsidRDefault="004F7756" w:rsidP="004F7756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756" w:rsidRPr="0005286C" w:rsidTr="00B56500">
        <w:trPr>
          <w:trHeight w:val="589"/>
        </w:trPr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1.Nazwa usługi: Rejestracja Uczniowskich Klubów Sportowych</w:t>
            </w:r>
          </w:p>
        </w:tc>
      </w:tr>
      <w:tr w:rsidR="004F7756" w:rsidRPr="0005286C" w:rsidTr="00B56500"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2. Podstawa prawna:</w:t>
            </w:r>
          </w:p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- art. 3 i art. 4 ustawy z dnia 25 czerwca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 xml:space="preserve">r. o sporcie </w:t>
            </w:r>
            <w:r w:rsidRPr="0097664E">
              <w:rPr>
                <w:rFonts w:ascii="Times New Roman" w:hAnsi="Times New Roman" w:cs="Times New Roman"/>
                <w:sz w:val="20"/>
                <w:szCs w:val="20"/>
              </w:rPr>
              <w:t>(t. j. Dz. 2018, poz. 1263 z późn zm.)</w:t>
            </w:r>
          </w:p>
        </w:tc>
      </w:tr>
      <w:tr w:rsidR="004F7756" w:rsidRPr="0005286C" w:rsidTr="00B56500">
        <w:trPr>
          <w:trHeight w:val="1853"/>
        </w:trPr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3.Wymagane dokumenty:</w:t>
            </w:r>
          </w:p>
          <w:p w:rsidR="004F7756" w:rsidRPr="009766D1" w:rsidRDefault="004F7756" w:rsidP="004F77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adresie siedziby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Uczniowskiego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Klubu Sportowego</w:t>
            </w:r>
          </w:p>
          <w:p w:rsidR="004F7756" w:rsidRPr="009766D1" w:rsidRDefault="004F7756" w:rsidP="004F77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założycieli, zawierającą ich imiona i nazwiska, daty i miejsca urodzenia, miejsca zamieszkania oraz własnoręczne podpisy (min. 7 osób) ;</w:t>
            </w:r>
          </w:p>
          <w:p w:rsidR="004F7756" w:rsidRPr="009766D1" w:rsidRDefault="004F7756" w:rsidP="004F77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Uczniowskiego </w:t>
            </w:r>
            <w:r w:rsidRPr="00976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Klubu Sportowego</w:t>
            </w:r>
          </w:p>
          <w:p w:rsidR="004F7756" w:rsidRPr="0005286C" w:rsidRDefault="004F7756" w:rsidP="00B5650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6" w:rsidRPr="0005286C" w:rsidTr="00B56500">
        <w:trPr>
          <w:trHeight w:val="1085"/>
        </w:trPr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4.Termin załatwienia sprawy :</w:t>
            </w:r>
          </w:p>
          <w:p w:rsidR="004F7756" w:rsidRPr="0005286C" w:rsidRDefault="004F7756" w:rsidP="004F775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bez zbędnej zwłoki, sprawy nie wymagające postępowania wyjaśniającego – niezwłocznie,</w:t>
            </w:r>
          </w:p>
        </w:tc>
      </w:tr>
      <w:tr w:rsidR="004F7756" w:rsidRPr="0005286C" w:rsidTr="00B56500"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5. Odpowiedzialność za załatwienie sprawy:</w:t>
            </w:r>
          </w:p>
          <w:p w:rsidR="004F7756" w:rsidRPr="0005286C" w:rsidRDefault="004F7756" w:rsidP="004F775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Nazwa Wydziału /Stanowiska : Wydział Programowo – Inwestycyjny</w:t>
            </w:r>
          </w:p>
          <w:p w:rsidR="004F7756" w:rsidRPr="0005286C" w:rsidRDefault="004F7756" w:rsidP="004F775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Nr pokoju: 31</w:t>
            </w:r>
          </w:p>
          <w:p w:rsidR="004F7756" w:rsidRPr="0005286C" w:rsidRDefault="004F7756" w:rsidP="004F775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Nr telefonu: 55 247 36 68 wew. 156</w:t>
            </w:r>
          </w:p>
          <w:p w:rsidR="004F7756" w:rsidRPr="0005286C" w:rsidRDefault="004F7756" w:rsidP="004F775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 xml:space="preserve">Adres e-mail: </w:t>
            </w:r>
            <w:hyperlink r:id="rId6" w:history="1">
              <w:r w:rsidRPr="0005286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fundusze@nowydworgdanski.pl</w:t>
              </w:r>
            </w:hyperlink>
          </w:p>
          <w:p w:rsidR="004F7756" w:rsidRPr="0005286C" w:rsidRDefault="004F7756" w:rsidP="00B56500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4F7756" w:rsidRPr="0005286C" w:rsidRDefault="004F7756" w:rsidP="004F77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Poniedziałek – czwartek 7:30 – 15:30</w:t>
            </w:r>
          </w:p>
          <w:p w:rsidR="004F7756" w:rsidRPr="0005286C" w:rsidRDefault="004F7756" w:rsidP="004F77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Środa 7:30 -16:30</w:t>
            </w:r>
          </w:p>
          <w:p w:rsidR="004F7756" w:rsidRPr="0005286C" w:rsidRDefault="004F7756" w:rsidP="004F77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Piątek 7:30 – 14:30</w:t>
            </w:r>
          </w:p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56" w:rsidRPr="0005286C" w:rsidTr="00B56500">
        <w:trPr>
          <w:trHeight w:val="1132"/>
        </w:trPr>
        <w:tc>
          <w:tcPr>
            <w:tcW w:w="13994" w:type="dxa"/>
          </w:tcPr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6. Uwagi:</w:t>
            </w:r>
          </w:p>
          <w:p w:rsidR="004F7756" w:rsidRPr="0005286C" w:rsidRDefault="004F7756" w:rsidP="00B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6C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4F7756" w:rsidRDefault="004F7756" w:rsidP="004F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756" w:rsidRDefault="004F7756" w:rsidP="004F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756" w:rsidRDefault="004F7756" w:rsidP="004F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7756" w:rsidRDefault="004F7756" w:rsidP="004F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25FA" w:rsidRDefault="00F625FA">
      <w:bookmarkStart w:id="0" w:name="_GoBack"/>
      <w:bookmarkEnd w:id="0"/>
    </w:p>
    <w:sectPr w:rsidR="00F6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84E"/>
    <w:multiLevelType w:val="hybridMultilevel"/>
    <w:tmpl w:val="C7ACB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6ED3"/>
    <w:multiLevelType w:val="hybridMultilevel"/>
    <w:tmpl w:val="BEA0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C74E2"/>
    <w:multiLevelType w:val="hybridMultilevel"/>
    <w:tmpl w:val="CA106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A2DA3"/>
    <w:multiLevelType w:val="hybridMultilevel"/>
    <w:tmpl w:val="E59063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6"/>
    <w:rsid w:val="004E5E88"/>
    <w:rsid w:val="004F7756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E3A5-D7ED-4367-8D45-9BD5ED0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F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nowydworgdan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2019-05-28T11:59:00Z</dcterms:created>
  <dcterms:modified xsi:type="dcterms:W3CDTF">2019-05-28T11:59:00Z</dcterms:modified>
</cp:coreProperties>
</file>