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A60829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307A5B">
              <w:rPr>
                <w:sz w:val="28"/>
                <w:lang w:eastAsia="en-US"/>
              </w:rPr>
              <w:t>20.0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pStyle w:val="Nagwek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OŚWIADCZENIE – REJESTRACJA WARUNKOWA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4810A8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A60829" w:rsidRDefault="00A60829" w:rsidP="00A60829">
      <w:pPr>
        <w:ind w:right="598"/>
        <w:jc w:val="both"/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Pojazd marki ……………………………</w:t>
      </w:r>
      <w:r w:rsidR="008F513B">
        <w:rPr>
          <w:sz w:val="22"/>
          <w:szCs w:val="22"/>
        </w:rPr>
        <w:t>….</w:t>
      </w:r>
      <w:r w:rsidRPr="00A60829">
        <w:rPr>
          <w:sz w:val="22"/>
          <w:szCs w:val="22"/>
        </w:rPr>
        <w:t xml:space="preserve"> numer </w:t>
      </w:r>
      <w:proofErr w:type="spellStart"/>
      <w:r w:rsidRPr="00A60829">
        <w:rPr>
          <w:sz w:val="22"/>
          <w:szCs w:val="22"/>
        </w:rPr>
        <w:t>vin</w:t>
      </w:r>
      <w:proofErr w:type="spellEnd"/>
      <w:r w:rsidRPr="00A60829">
        <w:rPr>
          <w:sz w:val="22"/>
          <w:szCs w:val="22"/>
        </w:rPr>
        <w:t xml:space="preserve"> ……………………………………………</w:t>
      </w:r>
      <w:r w:rsidR="008F513B">
        <w:rPr>
          <w:sz w:val="22"/>
          <w:szCs w:val="22"/>
        </w:rPr>
        <w:t>…………..</w:t>
      </w:r>
      <w:bookmarkStart w:id="0" w:name="_GoBack"/>
      <w:bookmarkEnd w:id="0"/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W związku z rejestracją pojazdu na podstawie art. 74 ust. 2a i 2b ustawy – Prawo o ruchu drogowym, oświadczam, iż w okresie od dnia czasowej rejestracji z urzędu do dnia wydania dowodu rejestracyjnego nie nastąpi zmiana w zakresie własności pojazdu.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Jednocześnie zobowiązuje się do dostarczenia w ciągu 30 dni brakujących dokumentów :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 - dokumentu potwierdzającego zapłatę akcyzy na terytorium kraju,*</w:t>
      </w: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 - dowodu odprawy celnej przywozowej. *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Najpóźniej w dniu odbioru dowodu rejestracyjnego. 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…………………………….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A60829">
        <w:rPr>
          <w:sz w:val="16"/>
          <w:szCs w:val="16"/>
        </w:rPr>
        <w:t>(podpis właściciela)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 w:rsidRPr="00A60829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Dokonano</w:t>
      </w:r>
      <w:r>
        <w:rPr>
          <w:sz w:val="22"/>
          <w:szCs w:val="22"/>
        </w:rPr>
        <w:t xml:space="preserve"> warunkowo czasowej rejestracji pojazdu z urzędu.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>Nr rejestracyjny ……………………… data…………………</w:t>
      </w:r>
    </w:p>
    <w:p w:rsidR="00924C7C" w:rsidRDefault="00924C7C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A60829" w:rsidRP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829">
        <w:rPr>
          <w:sz w:val="16"/>
          <w:szCs w:val="16"/>
        </w:rPr>
        <w:tab/>
      </w:r>
      <w:r w:rsidRPr="00A60829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A60829">
        <w:rPr>
          <w:sz w:val="16"/>
          <w:szCs w:val="16"/>
        </w:rPr>
        <w:t>(podpis osoby rejestrującej)</w:t>
      </w:r>
    </w:p>
    <w:p w:rsidR="007B520A" w:rsidRPr="00A60829" w:rsidRDefault="007B520A" w:rsidP="00A60829">
      <w:pPr>
        <w:rPr>
          <w:sz w:val="16"/>
          <w:szCs w:val="16"/>
        </w:rPr>
      </w:pPr>
    </w:p>
    <w:sectPr w:rsidR="007B520A" w:rsidRPr="00A60829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307A5B"/>
    <w:rsid w:val="004810A8"/>
    <w:rsid w:val="00663AD3"/>
    <w:rsid w:val="007B520A"/>
    <w:rsid w:val="008F513B"/>
    <w:rsid w:val="00924C7C"/>
    <w:rsid w:val="00A60829"/>
    <w:rsid w:val="00A81202"/>
    <w:rsid w:val="00DC7080"/>
    <w:rsid w:val="00DD6C88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2014-03-27T08:47:00Z</cp:lastPrinted>
  <dcterms:created xsi:type="dcterms:W3CDTF">2014-03-27T08:48:00Z</dcterms:created>
  <dcterms:modified xsi:type="dcterms:W3CDTF">2018-01-31T13:03:00Z</dcterms:modified>
</cp:coreProperties>
</file>