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D" w:rsidRPr="00307A82" w:rsidRDefault="008410A2" w:rsidP="0034613D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5</w:t>
      </w:r>
      <w:r w:rsidR="0034613D">
        <w:rPr>
          <w:bCs/>
          <w:sz w:val="20"/>
          <w:szCs w:val="20"/>
        </w:rPr>
        <w:t xml:space="preserve"> do SIWZ</w:t>
      </w:r>
    </w:p>
    <w:p w:rsidR="0034613D" w:rsidRPr="00307A82" w:rsidRDefault="0034613D" w:rsidP="0034613D">
      <w:pPr>
        <w:spacing w:line="340" w:lineRule="atLeast"/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O PRZYNALEŻNOŚCI DO GRUPY KAPITAŁOWEJ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jc w:val="both"/>
        <w:rPr>
          <w:sz w:val="20"/>
          <w:szCs w:val="20"/>
        </w:rPr>
      </w:pPr>
    </w:p>
    <w:p w:rsidR="0034613D" w:rsidRPr="00307A82" w:rsidRDefault="0034613D" w:rsidP="00474942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udzielenie zamówienia publicznego na</w:t>
      </w:r>
      <w:r w:rsidRPr="005B3C52">
        <w:rPr>
          <w:sz w:val="20"/>
          <w:szCs w:val="20"/>
        </w:rPr>
        <w:t xml:space="preserve"> </w:t>
      </w:r>
      <w:r w:rsidRPr="00307A82">
        <w:rPr>
          <w:sz w:val="20"/>
          <w:szCs w:val="20"/>
        </w:rPr>
        <w:t>„</w:t>
      </w:r>
      <w:r w:rsidR="00474942">
        <w:rPr>
          <w:sz w:val="20"/>
          <w:szCs w:val="20"/>
        </w:rPr>
        <w:t xml:space="preserve">Usuwanie (w tym holowanie) pojazdów z dróg </w:t>
      </w:r>
      <w:r w:rsidR="000B1600">
        <w:rPr>
          <w:sz w:val="20"/>
          <w:szCs w:val="20"/>
        </w:rPr>
        <w:t>na terenie powiatu nowodworskiego i </w:t>
      </w:r>
      <w:r w:rsidR="00474942">
        <w:rPr>
          <w:sz w:val="20"/>
          <w:szCs w:val="20"/>
        </w:rPr>
        <w:t>przechowywanie ich na parkingu strzeżonym na podstawie art.130a ust. 1 i 2 ustawy Prawa o ruchu drogowym</w:t>
      </w:r>
      <w:r w:rsidR="00FF34B2">
        <w:rPr>
          <w:sz w:val="20"/>
          <w:szCs w:val="20"/>
        </w:rPr>
        <w:t>(t.j. D</w:t>
      </w:r>
      <w:r w:rsidR="007E7F9A">
        <w:rPr>
          <w:sz w:val="20"/>
          <w:szCs w:val="20"/>
        </w:rPr>
        <w:t>z. U. z 2012r. poz. 1137 z późn. zm.)</w:t>
      </w:r>
      <w:r>
        <w:rPr>
          <w:sz w:val="20"/>
        </w:rPr>
        <w:t xml:space="preserve">”, </w:t>
      </w:r>
      <w:r w:rsidRPr="00307A82">
        <w:rPr>
          <w:b/>
          <w:sz w:val="20"/>
          <w:szCs w:val="20"/>
        </w:rPr>
        <w:t>należę do grupy kapitałowej</w:t>
      </w:r>
      <w:r w:rsidRPr="00307A82">
        <w:rPr>
          <w:sz w:val="20"/>
          <w:szCs w:val="20"/>
        </w:rPr>
        <w:t>: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LISTA PODMIOTÓW NALEŻĄCYCH DO TEJ SAMEJ GRUPY KAPITAŁOWEJ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pStyle w:val="Zwykytekst"/>
        <w:spacing w:after="0"/>
        <w:jc w:val="both"/>
        <w:rPr>
          <w:rFonts w:ascii="Times New Roman" w:hAnsi="Times New Roman"/>
        </w:rPr>
      </w:pP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34613D" w:rsidRPr="00307A82" w:rsidRDefault="0034613D" w:rsidP="0034613D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34613D" w:rsidRPr="00307A82" w:rsidRDefault="0034613D" w:rsidP="0034613D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34613D"/>
    <w:rsid w:val="000B1600"/>
    <w:rsid w:val="000B69E3"/>
    <w:rsid w:val="0034613D"/>
    <w:rsid w:val="00474942"/>
    <w:rsid w:val="00565CAE"/>
    <w:rsid w:val="00640EC7"/>
    <w:rsid w:val="007E7F9A"/>
    <w:rsid w:val="008410A2"/>
    <w:rsid w:val="009F1AA4"/>
    <w:rsid w:val="00AD700D"/>
    <w:rsid w:val="00B12084"/>
    <w:rsid w:val="00C373ED"/>
    <w:rsid w:val="00C65EFA"/>
    <w:rsid w:val="00CF4E6E"/>
    <w:rsid w:val="00EF1D5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rsid w:val="0034613D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613D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4613D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11</cp:revision>
  <cp:lastPrinted>2015-01-08T11:54:00Z</cp:lastPrinted>
  <dcterms:created xsi:type="dcterms:W3CDTF">2013-06-18T12:38:00Z</dcterms:created>
  <dcterms:modified xsi:type="dcterms:W3CDTF">2015-03-24T10:52:00Z</dcterms:modified>
</cp:coreProperties>
</file>